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116" w:rsidRPr="00A13298" w:rsidRDefault="00CC6116" w:rsidP="00212055">
      <w:pPr>
        <w:jc w:val="both"/>
        <w:rPr>
          <w:rFonts w:ascii="Arial" w:hAnsi="Arial" w:cs="Arial"/>
          <w:color w:val="000000"/>
        </w:rPr>
      </w:pPr>
      <w:r w:rsidRPr="00A13298">
        <w:rPr>
          <w:rFonts w:ascii="Arial" w:hAnsi="Arial" w:cs="Arial"/>
          <w:b/>
          <w:color w:val="000000"/>
        </w:rPr>
        <w:t>P/</w:t>
      </w:r>
      <w:r w:rsidR="00BA08F0">
        <w:rPr>
          <w:rFonts w:ascii="Arial" w:hAnsi="Arial" w:cs="Arial"/>
          <w:b/>
          <w:color w:val="000000"/>
        </w:rPr>
        <w:t>PE/</w:t>
      </w:r>
      <w:r w:rsidRPr="00A13298">
        <w:rPr>
          <w:rFonts w:ascii="Arial" w:hAnsi="Arial" w:cs="Arial"/>
          <w:b/>
          <w:color w:val="000000"/>
        </w:rPr>
        <w:t>202</w:t>
      </w:r>
      <w:r w:rsidR="00DC0153">
        <w:rPr>
          <w:rFonts w:ascii="Arial" w:hAnsi="Arial" w:cs="Arial"/>
          <w:b/>
          <w:color w:val="000000"/>
        </w:rPr>
        <w:t>6</w:t>
      </w:r>
      <w:r w:rsidRPr="00A13298">
        <w:rPr>
          <w:rFonts w:ascii="Arial" w:hAnsi="Arial" w:cs="Arial"/>
          <w:b/>
          <w:color w:val="000000"/>
        </w:rPr>
        <w:t>/0</w:t>
      </w:r>
      <w:r w:rsidR="00BA08F0">
        <w:rPr>
          <w:rFonts w:ascii="Arial" w:hAnsi="Arial" w:cs="Arial"/>
          <w:b/>
          <w:color w:val="000000"/>
        </w:rPr>
        <w:t>1</w:t>
      </w:r>
      <w:r w:rsidRPr="00A13298">
        <w:rPr>
          <w:rFonts w:ascii="Arial" w:hAnsi="Arial" w:cs="Arial"/>
          <w:b/>
          <w:color w:val="000000"/>
        </w:rPr>
        <w:tab/>
      </w:r>
      <w:r w:rsidRPr="00A13298">
        <w:rPr>
          <w:rFonts w:ascii="Arial" w:hAnsi="Arial" w:cs="Arial"/>
          <w:b/>
          <w:color w:val="000000"/>
        </w:rPr>
        <w:tab/>
      </w:r>
      <w:r w:rsidRPr="00A13298">
        <w:rPr>
          <w:rFonts w:ascii="Arial" w:hAnsi="Arial" w:cs="Arial"/>
          <w:b/>
          <w:color w:val="000000"/>
        </w:rPr>
        <w:tab/>
      </w:r>
      <w:r w:rsidRPr="00A13298">
        <w:rPr>
          <w:rFonts w:ascii="Arial" w:hAnsi="Arial" w:cs="Arial"/>
          <w:b/>
          <w:color w:val="000000"/>
        </w:rPr>
        <w:tab/>
      </w:r>
      <w:r w:rsidRPr="00A13298">
        <w:rPr>
          <w:rFonts w:ascii="Arial" w:hAnsi="Arial" w:cs="Arial"/>
          <w:b/>
          <w:color w:val="000000"/>
        </w:rPr>
        <w:tab/>
      </w:r>
      <w:r w:rsidRPr="00A13298">
        <w:rPr>
          <w:rFonts w:ascii="Arial" w:hAnsi="Arial" w:cs="Arial"/>
          <w:b/>
          <w:color w:val="000000"/>
        </w:rPr>
        <w:tab/>
      </w:r>
      <w:r w:rsidRPr="00A13298">
        <w:rPr>
          <w:rFonts w:ascii="Arial" w:hAnsi="Arial" w:cs="Arial"/>
          <w:color w:val="000000"/>
        </w:rPr>
        <w:tab/>
      </w:r>
      <w:r w:rsidRPr="00A13298">
        <w:rPr>
          <w:rFonts w:ascii="Arial" w:hAnsi="Arial" w:cs="Arial"/>
          <w:color w:val="000000"/>
        </w:rPr>
        <w:tab/>
      </w:r>
      <w:r w:rsidR="00E45047" w:rsidRPr="00A13298">
        <w:rPr>
          <w:rFonts w:ascii="Arial" w:hAnsi="Arial" w:cs="Arial"/>
          <w:color w:val="000000"/>
        </w:rPr>
        <w:t xml:space="preserve">  </w:t>
      </w:r>
      <w:r w:rsidR="003D7BD9">
        <w:rPr>
          <w:rFonts w:ascii="Arial" w:hAnsi="Arial" w:cs="Arial"/>
          <w:color w:val="000000"/>
        </w:rPr>
        <w:t xml:space="preserve">           </w:t>
      </w:r>
      <w:r w:rsidRPr="00A13298">
        <w:rPr>
          <w:rFonts w:ascii="Arial" w:hAnsi="Arial" w:cs="Arial"/>
          <w:color w:val="000000"/>
        </w:rPr>
        <w:t xml:space="preserve">Lublin, dnia  </w:t>
      </w:r>
      <w:r w:rsidR="00795802">
        <w:rPr>
          <w:rFonts w:ascii="Arial" w:hAnsi="Arial" w:cs="Arial"/>
          <w:color w:val="000000"/>
        </w:rPr>
        <w:t>2</w:t>
      </w:r>
      <w:r w:rsidR="00421215">
        <w:rPr>
          <w:rFonts w:ascii="Arial" w:hAnsi="Arial" w:cs="Arial"/>
          <w:color w:val="000000"/>
        </w:rPr>
        <w:t>0</w:t>
      </w:r>
      <w:r w:rsidR="00D74C12">
        <w:rPr>
          <w:rFonts w:ascii="Arial" w:hAnsi="Arial" w:cs="Arial"/>
          <w:color w:val="000000"/>
        </w:rPr>
        <w:t>.0</w:t>
      </w:r>
      <w:r w:rsidR="00DC0153">
        <w:rPr>
          <w:rFonts w:ascii="Arial" w:hAnsi="Arial" w:cs="Arial"/>
          <w:color w:val="000000"/>
        </w:rPr>
        <w:t>2</w:t>
      </w:r>
      <w:r w:rsidR="00D74C12">
        <w:rPr>
          <w:rFonts w:ascii="Arial" w:hAnsi="Arial" w:cs="Arial"/>
          <w:color w:val="000000"/>
        </w:rPr>
        <w:t>.</w:t>
      </w:r>
      <w:r w:rsidRPr="00A13298">
        <w:rPr>
          <w:rFonts w:ascii="Arial" w:hAnsi="Arial" w:cs="Arial"/>
          <w:color w:val="000000"/>
        </w:rPr>
        <w:t>202</w:t>
      </w:r>
      <w:r w:rsidR="00DC0153">
        <w:rPr>
          <w:rFonts w:ascii="Arial" w:hAnsi="Arial" w:cs="Arial"/>
          <w:color w:val="000000"/>
        </w:rPr>
        <w:t>6</w:t>
      </w:r>
      <w:r w:rsidRPr="00A13298">
        <w:rPr>
          <w:rFonts w:ascii="Arial" w:hAnsi="Arial" w:cs="Arial"/>
          <w:color w:val="000000"/>
        </w:rPr>
        <w:t xml:space="preserve"> r.</w:t>
      </w:r>
    </w:p>
    <w:p w:rsidR="00CC6116" w:rsidRPr="00553942" w:rsidRDefault="00CC6116" w:rsidP="00B469E1">
      <w:pPr>
        <w:pStyle w:val="Nagwek1"/>
        <w:spacing w:before="240"/>
        <w:jc w:val="center"/>
        <w:rPr>
          <w:rFonts w:ascii="Tahoma" w:hAnsi="Tahoma" w:cs="Tahoma"/>
          <w:color w:val="0070C0"/>
          <w:sz w:val="32"/>
          <w:szCs w:val="32"/>
        </w:rPr>
      </w:pPr>
      <w:r w:rsidRPr="00553942">
        <w:rPr>
          <w:rFonts w:ascii="Tahoma" w:hAnsi="Tahoma" w:cs="Tahoma"/>
          <w:color w:val="0070C0"/>
          <w:sz w:val="32"/>
          <w:szCs w:val="32"/>
        </w:rPr>
        <w:t>SPECYFIKACJA   WARUNKÓW   ZAMÓWIENIA</w:t>
      </w:r>
    </w:p>
    <w:p w:rsidR="00B469E1" w:rsidRPr="003C7EB3" w:rsidRDefault="00B469E1" w:rsidP="00B469E1">
      <w:pPr>
        <w:pStyle w:val="Nagwek1"/>
        <w:spacing w:before="120"/>
        <w:jc w:val="center"/>
        <w:rPr>
          <w:rFonts w:ascii="Tahoma" w:hAnsi="Tahoma" w:cs="Tahoma"/>
          <w:b w:val="0"/>
          <w:i/>
          <w:color w:val="000000" w:themeColor="text1"/>
          <w:sz w:val="22"/>
          <w:szCs w:val="22"/>
        </w:rPr>
      </w:pPr>
      <w:r w:rsidRPr="003C7EB3">
        <w:rPr>
          <w:rFonts w:ascii="Tahoma" w:hAnsi="Tahoma" w:cs="Tahoma"/>
          <w:b w:val="0"/>
          <w:i/>
          <w:color w:val="000000" w:themeColor="text1"/>
          <w:sz w:val="22"/>
          <w:szCs w:val="22"/>
        </w:rPr>
        <w:t xml:space="preserve">TRYB UDZIELENIA ZAMÓWIENIA: </w:t>
      </w:r>
      <w:r w:rsidR="00753102" w:rsidRPr="003C7EB3">
        <w:rPr>
          <w:rFonts w:ascii="Tahoma" w:hAnsi="Tahoma" w:cs="Tahoma"/>
          <w:b w:val="0"/>
          <w:i/>
          <w:color w:val="000000" w:themeColor="text1"/>
          <w:sz w:val="22"/>
          <w:szCs w:val="22"/>
        </w:rPr>
        <w:t>przetarg nieograniczony</w:t>
      </w:r>
    </w:p>
    <w:p w:rsidR="00421215" w:rsidRDefault="00421215" w:rsidP="00D8585F">
      <w:pPr>
        <w:pStyle w:val="Nagwek1"/>
        <w:spacing w:before="0" w:line="240" w:lineRule="auto"/>
        <w:jc w:val="center"/>
        <w:rPr>
          <w:rStyle w:val="Tytuksiki"/>
          <w:rFonts w:ascii="Tahoma" w:hAnsi="Tahoma" w:cs="Tahoma"/>
          <w:b/>
          <w:color w:val="auto"/>
          <w:sz w:val="24"/>
          <w:szCs w:val="24"/>
        </w:rPr>
      </w:pPr>
    </w:p>
    <w:p w:rsidR="00D8585F" w:rsidRPr="008B33C0" w:rsidRDefault="00753102" w:rsidP="00D8585F">
      <w:pPr>
        <w:pStyle w:val="Nagwek1"/>
        <w:spacing w:before="0" w:line="240" w:lineRule="auto"/>
        <w:jc w:val="center"/>
        <w:rPr>
          <w:rStyle w:val="Tytuksiki"/>
          <w:rFonts w:ascii="Tahoma" w:hAnsi="Tahoma" w:cs="Tahoma"/>
          <w:b/>
          <w:color w:val="auto"/>
          <w:sz w:val="24"/>
          <w:szCs w:val="24"/>
        </w:rPr>
      </w:pPr>
      <w:r w:rsidRPr="003C7EB3">
        <w:rPr>
          <w:rStyle w:val="Tytuksiki"/>
          <w:rFonts w:ascii="Tahoma" w:hAnsi="Tahoma" w:cs="Tahoma"/>
          <w:b/>
          <w:color w:val="auto"/>
          <w:sz w:val="24"/>
          <w:szCs w:val="24"/>
        </w:rPr>
        <w:t xml:space="preserve">Roboty </w:t>
      </w:r>
      <w:r w:rsidR="00DA0E46">
        <w:rPr>
          <w:rStyle w:val="Tytuksiki"/>
          <w:rFonts w:ascii="Tahoma" w:hAnsi="Tahoma" w:cs="Tahoma"/>
          <w:b/>
          <w:color w:val="auto"/>
          <w:sz w:val="24"/>
          <w:szCs w:val="24"/>
        </w:rPr>
        <w:t>budowlane polegające na budowie</w:t>
      </w:r>
      <w:r w:rsidR="008B33C0">
        <w:rPr>
          <w:rStyle w:val="Tytuksiki"/>
          <w:rFonts w:ascii="Tahoma" w:hAnsi="Tahoma" w:cs="Tahoma"/>
          <w:b/>
          <w:color w:val="auto"/>
          <w:sz w:val="24"/>
          <w:szCs w:val="24"/>
        </w:rPr>
        <w:t xml:space="preserve"> komunalnego </w:t>
      </w:r>
      <w:r w:rsidRPr="003C7EB3">
        <w:rPr>
          <w:rStyle w:val="Tytuksiki"/>
          <w:rFonts w:ascii="Tahoma" w:hAnsi="Tahoma" w:cs="Tahoma"/>
          <w:b/>
          <w:color w:val="auto"/>
          <w:sz w:val="24"/>
          <w:szCs w:val="24"/>
        </w:rPr>
        <w:t>budynk</w:t>
      </w:r>
      <w:r w:rsidR="00DC0153">
        <w:rPr>
          <w:rStyle w:val="Tytuksiki"/>
          <w:rFonts w:ascii="Tahoma" w:hAnsi="Tahoma" w:cs="Tahoma"/>
          <w:b/>
          <w:color w:val="auto"/>
          <w:sz w:val="24"/>
          <w:szCs w:val="24"/>
        </w:rPr>
        <w:t>u</w:t>
      </w:r>
      <w:r w:rsidRPr="003C7EB3">
        <w:rPr>
          <w:rStyle w:val="Tytuksiki"/>
          <w:rFonts w:ascii="Tahoma" w:hAnsi="Tahoma" w:cs="Tahoma"/>
          <w:b/>
          <w:color w:val="auto"/>
          <w:sz w:val="24"/>
          <w:szCs w:val="24"/>
        </w:rPr>
        <w:t xml:space="preserve"> </w:t>
      </w:r>
      <w:r w:rsidR="00DA0E46">
        <w:rPr>
          <w:rStyle w:val="Tytuksiki"/>
          <w:rFonts w:ascii="Tahoma" w:hAnsi="Tahoma" w:cs="Tahoma"/>
          <w:b/>
          <w:color w:val="auto"/>
          <w:sz w:val="24"/>
          <w:szCs w:val="24"/>
        </w:rPr>
        <w:t>mieszkaln</w:t>
      </w:r>
      <w:r w:rsidR="00DC0153">
        <w:rPr>
          <w:rStyle w:val="Tytuksiki"/>
          <w:rFonts w:ascii="Tahoma" w:hAnsi="Tahoma" w:cs="Tahoma"/>
          <w:b/>
          <w:color w:val="auto"/>
          <w:sz w:val="24"/>
          <w:szCs w:val="24"/>
        </w:rPr>
        <w:t>ego</w:t>
      </w:r>
      <w:r w:rsidR="00DA0E46">
        <w:rPr>
          <w:rStyle w:val="Tytuksiki"/>
          <w:rFonts w:ascii="Tahoma" w:hAnsi="Tahoma" w:cs="Tahoma"/>
          <w:b/>
          <w:color w:val="auto"/>
          <w:sz w:val="24"/>
          <w:szCs w:val="24"/>
        </w:rPr>
        <w:t xml:space="preserve"> </w:t>
      </w:r>
      <w:r w:rsidR="00DC0153">
        <w:rPr>
          <w:rStyle w:val="Tytuksiki"/>
          <w:rFonts w:ascii="Tahoma" w:hAnsi="Tahoma" w:cs="Tahoma"/>
          <w:b/>
          <w:color w:val="auto"/>
          <w:sz w:val="24"/>
          <w:szCs w:val="24"/>
        </w:rPr>
        <w:t>przy ul. Wrońskiej</w:t>
      </w:r>
      <w:r w:rsidR="00D8585F" w:rsidRPr="003C7EB3">
        <w:rPr>
          <w:rStyle w:val="Tytuksiki"/>
          <w:rFonts w:ascii="Tahoma" w:hAnsi="Tahoma" w:cs="Tahoma"/>
          <w:b/>
          <w:color w:val="auto"/>
          <w:sz w:val="24"/>
          <w:szCs w:val="24"/>
        </w:rPr>
        <w:t xml:space="preserve"> </w:t>
      </w:r>
      <w:r w:rsidR="00DC0153">
        <w:rPr>
          <w:rStyle w:val="Tytuksiki"/>
          <w:rFonts w:ascii="Tahoma" w:hAnsi="Tahoma" w:cs="Tahoma"/>
          <w:b/>
          <w:color w:val="auto"/>
          <w:sz w:val="24"/>
          <w:szCs w:val="24"/>
        </w:rPr>
        <w:t xml:space="preserve">5 </w:t>
      </w:r>
      <w:r w:rsidR="00D8585F" w:rsidRPr="003C7EB3">
        <w:rPr>
          <w:rStyle w:val="Tytuksiki"/>
          <w:rFonts w:ascii="Tahoma" w:hAnsi="Tahoma" w:cs="Tahoma"/>
          <w:b/>
          <w:color w:val="auto"/>
          <w:sz w:val="24"/>
          <w:szCs w:val="24"/>
        </w:rPr>
        <w:t>w Lublinie</w:t>
      </w:r>
    </w:p>
    <w:p w:rsidR="00B469E1" w:rsidRPr="004B1912" w:rsidRDefault="00BD464C" w:rsidP="00BA7B31">
      <w:pPr>
        <w:pStyle w:val="Akapitzlist"/>
        <w:numPr>
          <w:ilvl w:val="0"/>
          <w:numId w:val="1"/>
        </w:numPr>
        <w:shd w:val="clear" w:color="auto" w:fill="D9D9D9" w:themeFill="background1" w:themeFillShade="D9"/>
        <w:autoSpaceDE w:val="0"/>
        <w:autoSpaceDN w:val="0"/>
        <w:adjustRightInd w:val="0"/>
        <w:spacing w:before="120" w:after="0" w:line="240" w:lineRule="auto"/>
        <w:rPr>
          <w:rFonts w:ascii="Arial" w:hAnsi="Arial" w:cs="Arial"/>
          <w:b/>
          <w:bCs/>
          <w:color w:val="000000" w:themeColor="text1"/>
        </w:rPr>
      </w:pPr>
      <w:r w:rsidRPr="004B1912">
        <w:rPr>
          <w:rFonts w:ascii="Arial" w:hAnsi="Arial" w:cs="Arial"/>
          <w:b/>
          <w:bCs/>
          <w:color w:val="000000" w:themeColor="text1"/>
        </w:rPr>
        <w:t>1</w:t>
      </w:r>
      <w:r w:rsidR="00B469E1" w:rsidRPr="004B1912">
        <w:rPr>
          <w:rFonts w:ascii="Arial" w:hAnsi="Arial" w:cs="Arial"/>
          <w:b/>
          <w:bCs/>
          <w:color w:val="000000" w:themeColor="text1"/>
        </w:rPr>
        <w:t>. Nazwa oraz adres Zamawiającego</w:t>
      </w:r>
    </w:p>
    <w:p w:rsidR="00CC6116" w:rsidRPr="004B1912" w:rsidRDefault="00CC6116" w:rsidP="00BD464C">
      <w:pPr>
        <w:spacing w:before="120" w:after="0" w:line="240" w:lineRule="auto"/>
        <w:rPr>
          <w:rFonts w:ascii="Arial" w:hAnsi="Arial" w:cs="Arial"/>
          <w:b/>
          <w:color w:val="000000" w:themeColor="text1"/>
        </w:rPr>
      </w:pPr>
      <w:r w:rsidRPr="004B1912">
        <w:rPr>
          <w:rFonts w:ascii="Arial" w:hAnsi="Arial" w:cs="Arial"/>
          <w:b/>
          <w:color w:val="000000" w:themeColor="text1"/>
        </w:rPr>
        <w:t>ZAMAWIAJĄCY:</w:t>
      </w:r>
      <w:r w:rsidRPr="004B1912">
        <w:rPr>
          <w:rFonts w:ascii="Arial" w:hAnsi="Arial" w:cs="Arial"/>
          <w:b/>
          <w:color w:val="000000" w:themeColor="text1"/>
        </w:rPr>
        <w:tab/>
        <w:t>GMINA LUBLIN</w:t>
      </w:r>
    </w:p>
    <w:p w:rsidR="00CC6116" w:rsidRPr="004B1912" w:rsidRDefault="00CC6116" w:rsidP="00BD464C">
      <w:pPr>
        <w:spacing w:before="120" w:after="0" w:line="240" w:lineRule="auto"/>
        <w:rPr>
          <w:rFonts w:ascii="Arial" w:hAnsi="Arial" w:cs="Arial"/>
          <w:color w:val="000000" w:themeColor="text1"/>
        </w:rPr>
      </w:pPr>
      <w:r w:rsidRPr="004B1912">
        <w:rPr>
          <w:rFonts w:ascii="Arial" w:hAnsi="Arial" w:cs="Arial"/>
          <w:b/>
          <w:color w:val="000000" w:themeColor="text1"/>
        </w:rPr>
        <w:tab/>
      </w:r>
      <w:r w:rsidRPr="004B1912">
        <w:rPr>
          <w:rFonts w:ascii="Arial" w:hAnsi="Arial" w:cs="Arial"/>
          <w:b/>
          <w:color w:val="000000" w:themeColor="text1"/>
        </w:rPr>
        <w:tab/>
      </w:r>
      <w:r w:rsidRPr="004B1912">
        <w:rPr>
          <w:rFonts w:ascii="Arial" w:hAnsi="Arial" w:cs="Arial"/>
          <w:b/>
          <w:color w:val="000000" w:themeColor="text1"/>
        </w:rPr>
        <w:tab/>
      </w:r>
      <w:r w:rsidRPr="004B1912">
        <w:rPr>
          <w:rFonts w:ascii="Arial" w:hAnsi="Arial" w:cs="Arial"/>
          <w:color w:val="000000" w:themeColor="text1"/>
        </w:rPr>
        <w:t>Plac Króla Władysława Łokietka 1, 20-109 Lublin</w:t>
      </w:r>
    </w:p>
    <w:p w:rsidR="00CC6116" w:rsidRPr="004B1912" w:rsidRDefault="00CC6116" w:rsidP="00BD464C">
      <w:pPr>
        <w:spacing w:before="120" w:after="0" w:line="240" w:lineRule="auto"/>
        <w:ind w:left="1416" w:firstLine="708"/>
        <w:rPr>
          <w:rFonts w:ascii="Arial" w:hAnsi="Arial" w:cs="Arial"/>
          <w:color w:val="000000" w:themeColor="text1"/>
        </w:rPr>
      </w:pPr>
      <w:r w:rsidRPr="004B1912">
        <w:rPr>
          <w:rFonts w:ascii="Arial" w:hAnsi="Arial" w:cs="Arial"/>
          <w:color w:val="000000" w:themeColor="text1"/>
        </w:rPr>
        <w:t>NIP 9462575811</w:t>
      </w:r>
    </w:p>
    <w:p w:rsidR="00CC6116" w:rsidRPr="004B1912" w:rsidRDefault="00CC6116" w:rsidP="00BD464C">
      <w:pPr>
        <w:spacing w:before="120" w:after="0" w:line="240" w:lineRule="auto"/>
        <w:rPr>
          <w:rFonts w:ascii="Arial" w:hAnsi="Arial" w:cs="Arial"/>
          <w:color w:val="000000" w:themeColor="text1"/>
        </w:rPr>
      </w:pPr>
      <w:r w:rsidRPr="004B1912">
        <w:rPr>
          <w:rFonts w:ascii="Arial" w:hAnsi="Arial" w:cs="Arial"/>
          <w:color w:val="000000" w:themeColor="text1"/>
        </w:rPr>
        <w:t>w imieniu której działa:</w:t>
      </w:r>
    </w:p>
    <w:p w:rsidR="00CC6116" w:rsidRPr="004B1912" w:rsidRDefault="00CC6116" w:rsidP="00BD464C">
      <w:pPr>
        <w:spacing w:before="120" w:after="0" w:line="240" w:lineRule="auto"/>
        <w:rPr>
          <w:rFonts w:ascii="Arial" w:hAnsi="Arial" w:cs="Arial"/>
          <w:b/>
          <w:color w:val="000000" w:themeColor="text1"/>
        </w:rPr>
      </w:pPr>
      <w:r w:rsidRPr="004B1912">
        <w:rPr>
          <w:rFonts w:ascii="Arial" w:hAnsi="Arial" w:cs="Arial"/>
          <w:color w:val="000000" w:themeColor="text1"/>
        </w:rPr>
        <w:tab/>
      </w:r>
      <w:r w:rsidRPr="004B1912">
        <w:rPr>
          <w:rFonts w:ascii="Arial" w:hAnsi="Arial" w:cs="Arial"/>
          <w:color w:val="000000" w:themeColor="text1"/>
        </w:rPr>
        <w:tab/>
      </w:r>
      <w:r w:rsidRPr="004B1912">
        <w:rPr>
          <w:rFonts w:ascii="Arial" w:hAnsi="Arial" w:cs="Arial"/>
          <w:color w:val="000000" w:themeColor="text1"/>
        </w:rPr>
        <w:tab/>
      </w:r>
      <w:r w:rsidRPr="004B1912">
        <w:rPr>
          <w:rFonts w:ascii="Arial" w:hAnsi="Arial" w:cs="Arial"/>
          <w:b/>
          <w:color w:val="000000" w:themeColor="text1"/>
        </w:rPr>
        <w:t>Zarząd Nieruchomości Komunalnych</w:t>
      </w:r>
    </w:p>
    <w:p w:rsidR="00CC6116" w:rsidRPr="004B1912" w:rsidRDefault="00CC6116" w:rsidP="00BD464C">
      <w:pPr>
        <w:spacing w:before="120" w:after="0" w:line="240" w:lineRule="auto"/>
        <w:rPr>
          <w:rFonts w:ascii="Arial" w:hAnsi="Arial" w:cs="Arial"/>
          <w:b/>
          <w:color w:val="000000" w:themeColor="text1"/>
        </w:rPr>
      </w:pPr>
      <w:r w:rsidRPr="004B1912">
        <w:rPr>
          <w:rFonts w:ascii="Arial" w:hAnsi="Arial" w:cs="Arial"/>
          <w:b/>
          <w:color w:val="000000" w:themeColor="text1"/>
        </w:rPr>
        <w:tab/>
      </w:r>
      <w:r w:rsidRPr="004B1912">
        <w:rPr>
          <w:rFonts w:ascii="Arial" w:hAnsi="Arial" w:cs="Arial"/>
          <w:b/>
          <w:color w:val="000000" w:themeColor="text1"/>
        </w:rPr>
        <w:tab/>
      </w:r>
      <w:r w:rsidRPr="004B1912">
        <w:rPr>
          <w:rFonts w:ascii="Arial" w:hAnsi="Arial" w:cs="Arial"/>
          <w:b/>
          <w:color w:val="000000" w:themeColor="text1"/>
        </w:rPr>
        <w:tab/>
        <w:t>20 - 112 Lublin, ul. Grodzka 12</w:t>
      </w:r>
    </w:p>
    <w:p w:rsidR="00CC6116" w:rsidRPr="004B1912" w:rsidRDefault="00CC6116" w:rsidP="00BD464C">
      <w:pPr>
        <w:pStyle w:val="Tekstprzypisudolnego"/>
        <w:spacing w:before="120"/>
        <w:rPr>
          <w:rFonts w:ascii="Arial" w:hAnsi="Arial" w:cs="Arial"/>
          <w:color w:val="000000" w:themeColor="text1"/>
          <w:sz w:val="22"/>
          <w:szCs w:val="22"/>
        </w:rPr>
      </w:pPr>
      <w:r w:rsidRPr="004B1912">
        <w:rPr>
          <w:rFonts w:ascii="Arial" w:hAnsi="Arial" w:cs="Arial"/>
          <w:color w:val="000000" w:themeColor="text1"/>
          <w:sz w:val="22"/>
          <w:szCs w:val="22"/>
        </w:rPr>
        <w:tab/>
      </w:r>
      <w:r w:rsidRPr="004B1912">
        <w:rPr>
          <w:rFonts w:ascii="Arial" w:hAnsi="Arial" w:cs="Arial"/>
          <w:color w:val="000000" w:themeColor="text1"/>
          <w:sz w:val="22"/>
          <w:szCs w:val="22"/>
        </w:rPr>
        <w:tab/>
      </w:r>
      <w:r w:rsidRPr="004B1912">
        <w:rPr>
          <w:rFonts w:ascii="Arial" w:hAnsi="Arial" w:cs="Arial"/>
          <w:color w:val="000000" w:themeColor="text1"/>
          <w:sz w:val="22"/>
          <w:szCs w:val="22"/>
        </w:rPr>
        <w:tab/>
        <w:t>telefon: (81) 53-712-00</w:t>
      </w:r>
      <w:r w:rsidRPr="004B1912">
        <w:rPr>
          <w:rFonts w:ascii="Arial" w:hAnsi="Arial" w:cs="Arial"/>
          <w:color w:val="000000" w:themeColor="text1"/>
          <w:sz w:val="22"/>
          <w:szCs w:val="22"/>
        </w:rPr>
        <w:tab/>
      </w:r>
      <w:r w:rsidRPr="004B1912">
        <w:rPr>
          <w:rFonts w:ascii="Arial" w:hAnsi="Arial" w:cs="Arial"/>
          <w:color w:val="000000" w:themeColor="text1"/>
          <w:sz w:val="22"/>
          <w:szCs w:val="22"/>
        </w:rPr>
        <w:tab/>
        <w:t>fax.: (81) 53-712-01</w:t>
      </w:r>
    </w:p>
    <w:p w:rsidR="00CC6116" w:rsidRPr="004B1912" w:rsidRDefault="00CC6116" w:rsidP="00BD464C">
      <w:pPr>
        <w:pStyle w:val="Tekstprzypisudolnego"/>
        <w:spacing w:before="120"/>
        <w:rPr>
          <w:rFonts w:ascii="Arial" w:hAnsi="Arial" w:cs="Arial"/>
          <w:color w:val="000000" w:themeColor="text1"/>
          <w:sz w:val="22"/>
          <w:szCs w:val="22"/>
        </w:rPr>
      </w:pPr>
      <w:r w:rsidRPr="004B1912">
        <w:rPr>
          <w:rFonts w:ascii="Arial" w:hAnsi="Arial" w:cs="Arial"/>
          <w:color w:val="000000" w:themeColor="text1"/>
          <w:sz w:val="22"/>
          <w:szCs w:val="22"/>
        </w:rPr>
        <w:tab/>
      </w:r>
      <w:r w:rsidRPr="004B1912">
        <w:rPr>
          <w:rFonts w:ascii="Arial" w:hAnsi="Arial" w:cs="Arial"/>
          <w:color w:val="000000" w:themeColor="text1"/>
          <w:sz w:val="22"/>
          <w:szCs w:val="22"/>
        </w:rPr>
        <w:tab/>
      </w:r>
      <w:r w:rsidRPr="004B1912">
        <w:rPr>
          <w:rFonts w:ascii="Arial" w:hAnsi="Arial" w:cs="Arial"/>
          <w:color w:val="000000" w:themeColor="text1"/>
          <w:sz w:val="22"/>
          <w:szCs w:val="22"/>
        </w:rPr>
        <w:tab/>
        <w:t>e-mail: ti@znk</w:t>
      </w:r>
      <w:r w:rsidR="00137FAF" w:rsidRPr="004B1912">
        <w:rPr>
          <w:rFonts w:ascii="Arial" w:hAnsi="Arial" w:cs="Arial"/>
          <w:color w:val="000000" w:themeColor="text1"/>
          <w:sz w:val="22"/>
          <w:szCs w:val="22"/>
        </w:rPr>
        <w:t>.</w:t>
      </w:r>
      <w:r w:rsidRPr="004B1912">
        <w:rPr>
          <w:rFonts w:ascii="Arial" w:hAnsi="Arial" w:cs="Arial"/>
          <w:color w:val="000000" w:themeColor="text1"/>
          <w:sz w:val="22"/>
          <w:szCs w:val="22"/>
        </w:rPr>
        <w:t>lublin.</w:t>
      </w:r>
      <w:r w:rsidR="00137FAF" w:rsidRPr="004B1912">
        <w:rPr>
          <w:rFonts w:ascii="Arial" w:hAnsi="Arial" w:cs="Arial"/>
          <w:color w:val="000000" w:themeColor="text1"/>
          <w:sz w:val="22"/>
          <w:szCs w:val="22"/>
        </w:rPr>
        <w:t>eu</w:t>
      </w:r>
      <w:r w:rsidRPr="004B1912">
        <w:rPr>
          <w:rFonts w:ascii="Arial" w:hAnsi="Arial" w:cs="Arial"/>
          <w:color w:val="000000" w:themeColor="text1"/>
          <w:sz w:val="22"/>
          <w:szCs w:val="22"/>
        </w:rPr>
        <w:tab/>
      </w:r>
      <w:r w:rsidRPr="004B1912">
        <w:rPr>
          <w:rFonts w:ascii="Arial" w:hAnsi="Arial" w:cs="Arial"/>
          <w:color w:val="000000" w:themeColor="text1"/>
          <w:sz w:val="22"/>
          <w:szCs w:val="22"/>
        </w:rPr>
        <w:tab/>
        <w:t>www.znk-lublin.pl</w:t>
      </w:r>
    </w:p>
    <w:p w:rsidR="00CC6116" w:rsidRPr="004B1912" w:rsidRDefault="00522923" w:rsidP="00BD464C">
      <w:pPr>
        <w:pStyle w:val="WW-Tekstpodstawowy31"/>
        <w:spacing w:before="120" w:line="240" w:lineRule="auto"/>
        <w:ind w:left="2126" w:hanging="2126"/>
        <w:rPr>
          <w:rFonts w:ascii="Arial" w:hAnsi="Arial" w:cs="Arial"/>
          <w:b/>
          <w:bCs/>
          <w:color w:val="000000" w:themeColor="text1"/>
          <w:sz w:val="22"/>
          <w:szCs w:val="22"/>
        </w:rPr>
      </w:pPr>
      <w:r w:rsidRPr="004B1912">
        <w:rPr>
          <w:rFonts w:ascii="Arial" w:hAnsi="Arial" w:cs="Arial"/>
          <w:bCs/>
          <w:color w:val="000000" w:themeColor="text1"/>
          <w:sz w:val="22"/>
          <w:szCs w:val="22"/>
        </w:rPr>
        <w:t>Nazwa Zamawiającego w systemie ePUAP (nazwa odbiorcy):</w:t>
      </w:r>
      <w:r w:rsidRPr="004B1912">
        <w:rPr>
          <w:rFonts w:ascii="Arial" w:hAnsi="Arial" w:cs="Arial"/>
          <w:b/>
          <w:bCs/>
          <w:color w:val="000000" w:themeColor="text1"/>
          <w:sz w:val="22"/>
          <w:szCs w:val="22"/>
        </w:rPr>
        <w:t xml:space="preserve"> znk_lublin</w:t>
      </w:r>
    </w:p>
    <w:p w:rsidR="00522923" w:rsidRPr="00422012" w:rsidRDefault="00522923" w:rsidP="00BD464C">
      <w:pPr>
        <w:pStyle w:val="WW-Tekstpodstawowy31"/>
        <w:spacing w:before="120" w:line="240" w:lineRule="auto"/>
        <w:ind w:left="2126" w:hanging="2126"/>
        <w:rPr>
          <w:rFonts w:ascii="Arial" w:hAnsi="Arial" w:cs="Arial"/>
          <w:b/>
          <w:bCs/>
          <w:color w:val="000000" w:themeColor="text1"/>
          <w:sz w:val="22"/>
          <w:szCs w:val="22"/>
        </w:rPr>
      </w:pPr>
    </w:p>
    <w:p w:rsidR="00CC6116" w:rsidRPr="00736896" w:rsidRDefault="00BD464C" w:rsidP="00BA7B31">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736896">
        <w:rPr>
          <w:rFonts w:ascii="Arial" w:hAnsi="Arial" w:cs="Arial"/>
          <w:b/>
          <w:bCs/>
          <w:color w:val="000000" w:themeColor="text1"/>
        </w:rPr>
        <w:t>2</w:t>
      </w:r>
      <w:r w:rsidR="00CC6116" w:rsidRPr="00736896">
        <w:rPr>
          <w:rFonts w:ascii="Arial" w:hAnsi="Arial" w:cs="Arial"/>
          <w:b/>
          <w:bCs/>
          <w:color w:val="000000" w:themeColor="text1"/>
        </w:rPr>
        <w:t>. Adres strony internetowej, na której udostępniane będą zmiany i</w:t>
      </w:r>
      <w:r w:rsidR="00B469E1" w:rsidRPr="00736896">
        <w:rPr>
          <w:rFonts w:ascii="Arial" w:hAnsi="Arial" w:cs="Arial"/>
          <w:b/>
          <w:bCs/>
          <w:color w:val="000000" w:themeColor="text1"/>
        </w:rPr>
        <w:t xml:space="preserve"> </w:t>
      </w:r>
      <w:r w:rsidR="00CC6116" w:rsidRPr="00736896">
        <w:rPr>
          <w:rFonts w:ascii="Arial" w:hAnsi="Arial" w:cs="Arial"/>
          <w:b/>
          <w:bCs/>
          <w:color w:val="000000" w:themeColor="text1"/>
        </w:rPr>
        <w:t>wyjaśnienia treści SWZ oraz inne dokumenty zamówienia bezpośrednio</w:t>
      </w:r>
      <w:r w:rsidR="00B469E1" w:rsidRPr="00736896">
        <w:rPr>
          <w:rFonts w:ascii="Arial" w:hAnsi="Arial" w:cs="Arial"/>
          <w:b/>
          <w:bCs/>
          <w:color w:val="000000" w:themeColor="text1"/>
        </w:rPr>
        <w:t xml:space="preserve"> </w:t>
      </w:r>
      <w:r w:rsidR="00CC6116" w:rsidRPr="00736896">
        <w:rPr>
          <w:rFonts w:ascii="Arial" w:hAnsi="Arial" w:cs="Arial"/>
          <w:b/>
          <w:bCs/>
          <w:color w:val="000000" w:themeColor="text1"/>
        </w:rPr>
        <w:t>związane z postępowaniem o udzielenie zamówienia</w:t>
      </w:r>
    </w:p>
    <w:p w:rsidR="003412E7" w:rsidRPr="004B1912" w:rsidRDefault="0065346E" w:rsidP="003412E7">
      <w:pPr>
        <w:autoSpaceDE w:val="0"/>
        <w:autoSpaceDN w:val="0"/>
        <w:adjustRightInd w:val="0"/>
        <w:spacing w:before="120" w:after="0" w:line="240" w:lineRule="auto"/>
        <w:jc w:val="both"/>
        <w:rPr>
          <w:rFonts w:ascii="Arial" w:hAnsi="Arial" w:cs="Arial"/>
          <w:color w:val="000000" w:themeColor="text1"/>
        </w:rPr>
      </w:pPr>
      <w:r w:rsidRPr="00736896">
        <w:rPr>
          <w:rFonts w:ascii="Arial" w:hAnsi="Arial" w:cs="Arial"/>
          <w:color w:val="000000" w:themeColor="text1"/>
        </w:rPr>
        <w:t>Zmiany i wyjaś</w:t>
      </w:r>
      <w:r w:rsidR="00CC6116" w:rsidRPr="00736896">
        <w:rPr>
          <w:rFonts w:ascii="Arial" w:hAnsi="Arial" w:cs="Arial"/>
          <w:color w:val="000000" w:themeColor="text1"/>
        </w:rPr>
        <w:t xml:space="preserve">nienia </w:t>
      </w:r>
      <w:r w:rsidRPr="00736896">
        <w:rPr>
          <w:rFonts w:ascii="Arial" w:hAnsi="Arial" w:cs="Arial"/>
          <w:color w:val="000000" w:themeColor="text1"/>
        </w:rPr>
        <w:t>treś</w:t>
      </w:r>
      <w:r w:rsidR="004A2ADC" w:rsidRPr="00736896">
        <w:rPr>
          <w:rFonts w:ascii="Arial" w:hAnsi="Arial" w:cs="Arial"/>
          <w:color w:val="000000" w:themeColor="text1"/>
        </w:rPr>
        <w:t xml:space="preserve">ci </w:t>
      </w:r>
      <w:r w:rsidRPr="00736896">
        <w:rPr>
          <w:rFonts w:ascii="Arial" w:hAnsi="Arial" w:cs="Arial"/>
          <w:color w:val="000000" w:themeColor="text1"/>
        </w:rPr>
        <w:t>SWZ oraz inne dokumenty zamówienia bezpoś</w:t>
      </w:r>
      <w:r w:rsidR="00CC6116" w:rsidRPr="00736896">
        <w:rPr>
          <w:rFonts w:ascii="Arial" w:hAnsi="Arial" w:cs="Arial"/>
          <w:color w:val="000000" w:themeColor="text1"/>
        </w:rPr>
        <w:t>rednio</w:t>
      </w:r>
      <w:r w:rsidR="00B469E1" w:rsidRPr="00736896">
        <w:rPr>
          <w:rFonts w:ascii="Arial" w:hAnsi="Arial" w:cs="Arial"/>
          <w:color w:val="000000" w:themeColor="text1"/>
        </w:rPr>
        <w:t xml:space="preserve"> </w:t>
      </w:r>
      <w:r w:rsidRPr="00736896">
        <w:rPr>
          <w:rFonts w:ascii="Arial" w:hAnsi="Arial" w:cs="Arial"/>
          <w:color w:val="000000" w:themeColor="text1"/>
        </w:rPr>
        <w:t>związane z postępowaniem o udzielenie zamówienia będą</w:t>
      </w:r>
      <w:r w:rsidR="00CC6116" w:rsidRPr="00736896">
        <w:rPr>
          <w:rFonts w:ascii="Arial" w:hAnsi="Arial" w:cs="Arial"/>
          <w:color w:val="000000" w:themeColor="text1"/>
        </w:rPr>
        <w:t xml:space="preserve"> udostępniane na stronie</w:t>
      </w:r>
      <w:r w:rsidR="00B469E1" w:rsidRPr="00736896">
        <w:rPr>
          <w:rFonts w:ascii="Arial" w:hAnsi="Arial" w:cs="Arial"/>
          <w:color w:val="000000" w:themeColor="text1"/>
        </w:rPr>
        <w:t xml:space="preserve"> </w:t>
      </w:r>
      <w:r w:rsidR="00CC6116" w:rsidRPr="00736896">
        <w:rPr>
          <w:rFonts w:ascii="Arial" w:hAnsi="Arial" w:cs="Arial"/>
          <w:color w:val="000000" w:themeColor="text1"/>
        </w:rPr>
        <w:t>internetowej</w:t>
      </w:r>
      <w:r w:rsidR="00491824" w:rsidRPr="00736896">
        <w:rPr>
          <w:rFonts w:ascii="Arial" w:hAnsi="Arial" w:cs="Arial"/>
          <w:color w:val="000000" w:themeColor="text1"/>
        </w:rPr>
        <w:t xml:space="preserve"> prowadzonego postępowania</w:t>
      </w:r>
      <w:r w:rsidR="00CC6116" w:rsidRPr="00736896">
        <w:rPr>
          <w:rFonts w:ascii="Arial" w:hAnsi="Arial" w:cs="Arial"/>
          <w:color w:val="000000" w:themeColor="text1"/>
        </w:rPr>
        <w:t xml:space="preserve">: </w:t>
      </w:r>
      <w:r w:rsidR="00F74B90" w:rsidRPr="00736896">
        <w:rPr>
          <w:rFonts w:ascii="Arial" w:hAnsi="Arial" w:cs="Arial"/>
          <w:b/>
        </w:rPr>
        <w:t>www.ezamowienia.gov.pl</w:t>
      </w:r>
      <w:r w:rsidR="00491824" w:rsidRPr="00736896">
        <w:rPr>
          <w:rFonts w:ascii="Arial" w:hAnsi="Arial" w:cs="Arial"/>
          <w:b/>
          <w:color w:val="000000" w:themeColor="text1"/>
        </w:rPr>
        <w:t xml:space="preserve"> </w:t>
      </w:r>
      <w:r w:rsidR="00491824" w:rsidRPr="00736896">
        <w:rPr>
          <w:rFonts w:ascii="Arial" w:hAnsi="Arial" w:cs="Arial"/>
          <w:color w:val="000000" w:themeColor="text1"/>
        </w:rPr>
        <w:t>oraz na stronie Zamawiającego</w:t>
      </w:r>
      <w:r w:rsidR="00491824" w:rsidRPr="00736896">
        <w:rPr>
          <w:rFonts w:ascii="Arial" w:hAnsi="Arial" w:cs="Arial"/>
          <w:b/>
          <w:color w:val="000000" w:themeColor="text1"/>
        </w:rPr>
        <w:t xml:space="preserve"> www.znk-lublin.pl.</w:t>
      </w:r>
    </w:p>
    <w:p w:rsidR="003412E7" w:rsidRPr="00422012" w:rsidRDefault="003412E7" w:rsidP="00BD464C">
      <w:pPr>
        <w:autoSpaceDE w:val="0"/>
        <w:autoSpaceDN w:val="0"/>
        <w:adjustRightInd w:val="0"/>
        <w:spacing w:before="120" w:after="0" w:line="240" w:lineRule="auto"/>
        <w:jc w:val="both"/>
        <w:rPr>
          <w:rFonts w:ascii="Arial" w:hAnsi="Arial" w:cs="Arial"/>
          <w:b/>
          <w:bCs/>
          <w:color w:val="000000" w:themeColor="text1"/>
        </w:rPr>
      </w:pPr>
    </w:p>
    <w:p w:rsidR="00CC6116" w:rsidRPr="004B1912" w:rsidRDefault="00BD464C" w:rsidP="00BA7B31">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4B1912">
        <w:rPr>
          <w:rFonts w:ascii="Arial" w:hAnsi="Arial" w:cs="Arial"/>
          <w:b/>
          <w:bCs/>
          <w:color w:val="000000" w:themeColor="text1"/>
        </w:rPr>
        <w:t>3</w:t>
      </w:r>
      <w:r w:rsidR="00CC6116" w:rsidRPr="004B1912">
        <w:rPr>
          <w:rFonts w:ascii="Arial" w:hAnsi="Arial" w:cs="Arial"/>
          <w:b/>
          <w:bCs/>
          <w:color w:val="000000" w:themeColor="text1"/>
        </w:rPr>
        <w:t>. Tryb udzielenia zamówienia</w:t>
      </w:r>
    </w:p>
    <w:p w:rsidR="00CC6116" w:rsidRPr="00E732A7" w:rsidRDefault="00346FE7" w:rsidP="000201D2">
      <w:pPr>
        <w:pStyle w:val="Akapitzlist"/>
        <w:numPr>
          <w:ilvl w:val="0"/>
          <w:numId w:val="13"/>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E732A7">
        <w:rPr>
          <w:rFonts w:ascii="Arial" w:hAnsi="Arial" w:cs="Arial"/>
          <w:color w:val="000000" w:themeColor="text1"/>
        </w:rPr>
        <w:t>Niniejsze p</w:t>
      </w:r>
      <w:r w:rsidR="00CC6116" w:rsidRPr="00E732A7">
        <w:rPr>
          <w:rFonts w:ascii="Arial" w:hAnsi="Arial" w:cs="Arial"/>
          <w:color w:val="000000" w:themeColor="text1"/>
        </w:rPr>
        <w:t xml:space="preserve">ostępowanie o udzielenie zamówienia </w:t>
      </w:r>
      <w:r w:rsidR="00736896" w:rsidRPr="00E732A7">
        <w:rPr>
          <w:rFonts w:ascii="Arial" w:hAnsi="Arial" w:cs="Arial"/>
          <w:color w:val="000000" w:themeColor="text1"/>
        </w:rPr>
        <w:t xml:space="preserve">publicznego </w:t>
      </w:r>
      <w:r w:rsidR="00CC6116" w:rsidRPr="00E732A7">
        <w:rPr>
          <w:rFonts w:ascii="Arial" w:hAnsi="Arial" w:cs="Arial"/>
          <w:color w:val="000000" w:themeColor="text1"/>
        </w:rPr>
        <w:t>prowadzone jest w trybie</w:t>
      </w:r>
      <w:r w:rsidR="00B469E1" w:rsidRPr="00E732A7">
        <w:rPr>
          <w:rFonts w:ascii="Arial" w:hAnsi="Arial" w:cs="Arial"/>
          <w:color w:val="000000" w:themeColor="text1"/>
        </w:rPr>
        <w:t xml:space="preserve"> </w:t>
      </w:r>
      <w:r w:rsidR="00FC0DE2" w:rsidRPr="00E732A7">
        <w:rPr>
          <w:rFonts w:ascii="Arial" w:hAnsi="Arial" w:cs="Arial"/>
          <w:b/>
          <w:color w:val="000000" w:themeColor="text1"/>
        </w:rPr>
        <w:t>przetargu nieograniczonego</w:t>
      </w:r>
      <w:r w:rsidR="00CC6116" w:rsidRPr="00E732A7">
        <w:rPr>
          <w:rFonts w:ascii="Arial" w:hAnsi="Arial" w:cs="Arial"/>
          <w:color w:val="000000" w:themeColor="text1"/>
        </w:rPr>
        <w:t xml:space="preserve"> na podstawie art. </w:t>
      </w:r>
      <w:r w:rsidR="00FC0DE2" w:rsidRPr="00E732A7">
        <w:rPr>
          <w:rFonts w:ascii="Arial" w:hAnsi="Arial" w:cs="Arial"/>
          <w:color w:val="000000" w:themeColor="text1"/>
        </w:rPr>
        <w:t>1</w:t>
      </w:r>
      <w:r w:rsidR="00736896" w:rsidRPr="00E732A7">
        <w:rPr>
          <w:rFonts w:ascii="Arial" w:hAnsi="Arial" w:cs="Arial"/>
          <w:color w:val="000000" w:themeColor="text1"/>
        </w:rPr>
        <w:t>32</w:t>
      </w:r>
      <w:r w:rsidR="00CC6116" w:rsidRPr="00E732A7">
        <w:rPr>
          <w:rFonts w:ascii="Arial" w:hAnsi="Arial" w:cs="Arial"/>
          <w:color w:val="000000" w:themeColor="text1"/>
        </w:rPr>
        <w:t xml:space="preserve"> </w:t>
      </w:r>
      <w:r w:rsidRPr="00E732A7">
        <w:rPr>
          <w:rFonts w:ascii="Arial" w:hAnsi="Arial" w:cs="Arial"/>
          <w:color w:val="000000" w:themeColor="text1"/>
        </w:rPr>
        <w:t>ustawy z dnia 11 września 2019 r. – Prawo zamówień publicznych (t.j. Dz. U. z 20</w:t>
      </w:r>
      <w:r w:rsidR="00C84766">
        <w:rPr>
          <w:rFonts w:ascii="Arial" w:hAnsi="Arial" w:cs="Arial"/>
          <w:color w:val="000000" w:themeColor="text1"/>
        </w:rPr>
        <w:t>19</w:t>
      </w:r>
      <w:r w:rsidRPr="00E732A7">
        <w:rPr>
          <w:rFonts w:ascii="Arial" w:hAnsi="Arial" w:cs="Arial"/>
          <w:color w:val="000000" w:themeColor="text1"/>
        </w:rPr>
        <w:t xml:space="preserve"> r., poz. 2</w:t>
      </w:r>
      <w:r w:rsidR="00C84766">
        <w:rPr>
          <w:rFonts w:ascii="Arial" w:hAnsi="Arial" w:cs="Arial"/>
          <w:color w:val="000000" w:themeColor="text1"/>
        </w:rPr>
        <w:t>01</w:t>
      </w:r>
      <w:r w:rsidRPr="00E732A7">
        <w:rPr>
          <w:rFonts w:ascii="Arial" w:hAnsi="Arial" w:cs="Arial"/>
          <w:color w:val="000000" w:themeColor="text1"/>
        </w:rPr>
        <w:t>9 ze zm.) [zwanej dalej także „Pzp”]</w:t>
      </w:r>
      <w:r w:rsidR="00CC6116" w:rsidRPr="00E732A7">
        <w:rPr>
          <w:rFonts w:ascii="Arial" w:hAnsi="Arial" w:cs="Arial"/>
          <w:color w:val="000000" w:themeColor="text1"/>
        </w:rPr>
        <w:t>.</w:t>
      </w:r>
    </w:p>
    <w:p w:rsidR="00B469E1" w:rsidRPr="00E732A7" w:rsidRDefault="00346FE7" w:rsidP="000201D2">
      <w:pPr>
        <w:pStyle w:val="Akapitzlist"/>
        <w:numPr>
          <w:ilvl w:val="0"/>
          <w:numId w:val="13"/>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E732A7">
        <w:rPr>
          <w:rFonts w:ascii="Arial" w:hAnsi="Arial" w:cs="Arial"/>
          <w:color w:val="000000" w:themeColor="text1"/>
        </w:rPr>
        <w:t>Szacunkowa wartość zamówienia przekracza kwotę określoną w obwieszczeniu Prezesa Urzędu Zamówień Publicznych wydanym na podstawie art. 3 ust.</w:t>
      </w:r>
      <w:r w:rsidR="00E73847" w:rsidRPr="00E732A7">
        <w:rPr>
          <w:rFonts w:ascii="Arial" w:hAnsi="Arial" w:cs="Arial"/>
          <w:color w:val="000000" w:themeColor="text1"/>
        </w:rPr>
        <w:t xml:space="preserve"> 2</w:t>
      </w:r>
      <w:r w:rsidRPr="00E732A7">
        <w:rPr>
          <w:rFonts w:ascii="Arial" w:hAnsi="Arial" w:cs="Arial"/>
          <w:color w:val="000000" w:themeColor="text1"/>
        </w:rPr>
        <w:t xml:space="preserve"> ustawy Pzp</w:t>
      </w:r>
      <w:r w:rsidR="00E73847" w:rsidRPr="00E732A7">
        <w:rPr>
          <w:rFonts w:ascii="Arial" w:hAnsi="Arial" w:cs="Arial"/>
          <w:color w:val="000000" w:themeColor="text1"/>
        </w:rPr>
        <w:t>.</w:t>
      </w:r>
    </w:p>
    <w:p w:rsidR="00E73847" w:rsidRPr="00BA08F0" w:rsidRDefault="00E73847" w:rsidP="000201D2">
      <w:pPr>
        <w:pStyle w:val="Akapitzlist"/>
        <w:numPr>
          <w:ilvl w:val="0"/>
          <w:numId w:val="13"/>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BA08F0">
        <w:rPr>
          <w:rFonts w:ascii="Arial" w:hAnsi="Arial" w:cs="Arial"/>
          <w:color w:val="000000" w:themeColor="text1"/>
        </w:rPr>
        <w:t xml:space="preserve">Zgodnie z art. 257 ustawy Pzp Zamawiający </w:t>
      </w:r>
      <w:r w:rsidR="00EC410D">
        <w:rPr>
          <w:rFonts w:ascii="Arial" w:hAnsi="Arial" w:cs="Arial"/>
          <w:color w:val="000000" w:themeColor="text1"/>
        </w:rPr>
        <w:t xml:space="preserve">nie </w:t>
      </w:r>
      <w:r w:rsidRPr="00BA08F0">
        <w:rPr>
          <w:rFonts w:ascii="Arial" w:hAnsi="Arial" w:cs="Arial"/>
          <w:color w:val="000000" w:themeColor="text1"/>
        </w:rPr>
        <w:t>przewiduje możliwoś</w:t>
      </w:r>
      <w:r w:rsidR="00EC410D">
        <w:rPr>
          <w:rFonts w:ascii="Arial" w:hAnsi="Arial" w:cs="Arial"/>
          <w:color w:val="000000" w:themeColor="text1"/>
        </w:rPr>
        <w:t>ci</w:t>
      </w:r>
      <w:r w:rsidRPr="00BA08F0">
        <w:rPr>
          <w:rFonts w:ascii="Arial" w:hAnsi="Arial" w:cs="Arial"/>
          <w:color w:val="000000" w:themeColor="text1"/>
        </w:rPr>
        <w:t xml:space="preserve"> unieważnienia przedmiotowego postępowania, jeżeli środki publiczne, które Zamawiający zamierzał przeznaczyć na sfinansowanie całości lub części zamówienia, nie zostały mu przyznane.</w:t>
      </w:r>
    </w:p>
    <w:p w:rsidR="005D4C67" w:rsidRPr="00E732A7" w:rsidRDefault="005D4C67" w:rsidP="000201D2">
      <w:pPr>
        <w:pStyle w:val="Akapitzlist"/>
        <w:numPr>
          <w:ilvl w:val="0"/>
          <w:numId w:val="13"/>
        </w:numPr>
        <w:autoSpaceDE w:val="0"/>
        <w:autoSpaceDN w:val="0"/>
        <w:adjustRightInd w:val="0"/>
        <w:spacing w:before="120" w:after="0" w:line="240" w:lineRule="auto"/>
        <w:ind w:left="357" w:hanging="357"/>
        <w:contextualSpacing w:val="0"/>
        <w:jc w:val="both"/>
        <w:rPr>
          <w:rFonts w:ascii="Arial" w:hAnsi="Arial" w:cs="Arial"/>
          <w:bCs/>
          <w:color w:val="000000" w:themeColor="text1"/>
        </w:rPr>
      </w:pPr>
      <w:r w:rsidRPr="00E732A7">
        <w:rPr>
          <w:rFonts w:ascii="Arial" w:hAnsi="Arial" w:cs="Arial"/>
          <w:bCs/>
          <w:color w:val="000000" w:themeColor="text1"/>
        </w:rPr>
        <w:t>Zamawiający nie przewiduje zastosowania aukcji elektronicznej.</w:t>
      </w:r>
    </w:p>
    <w:p w:rsidR="00E73847" w:rsidRPr="00E732A7" w:rsidRDefault="005D4C67" w:rsidP="000201D2">
      <w:pPr>
        <w:pStyle w:val="Akapitzlist"/>
        <w:numPr>
          <w:ilvl w:val="0"/>
          <w:numId w:val="13"/>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E732A7">
        <w:rPr>
          <w:rFonts w:ascii="Arial" w:hAnsi="Arial" w:cs="Arial"/>
          <w:color w:val="000000" w:themeColor="text1"/>
        </w:rPr>
        <w:t>Zamawiający nie prowadzi postępowania w celu zawarcia umowy ramowej.</w:t>
      </w:r>
    </w:p>
    <w:p w:rsidR="00C65C0F" w:rsidRDefault="005D4C67" w:rsidP="00C65C0F">
      <w:pPr>
        <w:pStyle w:val="Akapitzlist"/>
        <w:numPr>
          <w:ilvl w:val="0"/>
          <w:numId w:val="13"/>
        </w:numPr>
        <w:autoSpaceDE w:val="0"/>
        <w:autoSpaceDN w:val="0"/>
        <w:adjustRightInd w:val="0"/>
        <w:spacing w:before="120" w:after="0" w:line="240" w:lineRule="auto"/>
        <w:ind w:left="357" w:hanging="357"/>
        <w:contextualSpacing w:val="0"/>
        <w:jc w:val="both"/>
        <w:rPr>
          <w:rFonts w:ascii="Arial" w:hAnsi="Arial" w:cs="Arial"/>
          <w:bCs/>
          <w:color w:val="000000" w:themeColor="text1"/>
        </w:rPr>
      </w:pPr>
      <w:r w:rsidRPr="00935D2D">
        <w:rPr>
          <w:rFonts w:ascii="Arial" w:hAnsi="Arial" w:cs="Arial"/>
          <w:bCs/>
          <w:color w:val="000000" w:themeColor="text1"/>
        </w:rPr>
        <w:t xml:space="preserve">Zamawiający nie wymaga przeprowadzenia wizji lokalnej ani sprawdzenia dokumentów </w:t>
      </w:r>
      <w:r w:rsidR="002C7F40" w:rsidRPr="00C65C0F">
        <w:rPr>
          <w:rFonts w:ascii="Arial" w:hAnsi="Arial" w:cs="Arial"/>
          <w:bCs/>
          <w:color w:val="000000" w:themeColor="text1"/>
        </w:rPr>
        <w:t>niezbędnych do realizacji</w:t>
      </w:r>
      <w:r w:rsidRPr="00C65C0F">
        <w:rPr>
          <w:rFonts w:ascii="Arial" w:hAnsi="Arial" w:cs="Arial"/>
          <w:bCs/>
          <w:color w:val="000000" w:themeColor="text1"/>
        </w:rPr>
        <w:t xml:space="preserve"> zamówienia.</w:t>
      </w:r>
    </w:p>
    <w:p w:rsidR="00935D2D" w:rsidRPr="00C65C0F" w:rsidRDefault="0044701E" w:rsidP="00C65C0F">
      <w:pPr>
        <w:pStyle w:val="Akapitzlist"/>
        <w:numPr>
          <w:ilvl w:val="0"/>
          <w:numId w:val="13"/>
        </w:numPr>
        <w:autoSpaceDE w:val="0"/>
        <w:autoSpaceDN w:val="0"/>
        <w:adjustRightInd w:val="0"/>
        <w:spacing w:before="120" w:after="0" w:line="240" w:lineRule="auto"/>
        <w:ind w:left="357" w:hanging="357"/>
        <w:contextualSpacing w:val="0"/>
        <w:jc w:val="both"/>
        <w:rPr>
          <w:rFonts w:ascii="Arial" w:hAnsi="Arial" w:cs="Arial"/>
          <w:bCs/>
          <w:color w:val="000000" w:themeColor="text1"/>
        </w:rPr>
      </w:pPr>
      <w:r w:rsidRPr="00C65C0F">
        <w:rPr>
          <w:rFonts w:ascii="Arial" w:hAnsi="Arial" w:cs="Arial"/>
          <w:bCs/>
          <w:color w:val="000000" w:themeColor="text1"/>
        </w:rPr>
        <w:t xml:space="preserve">Zamawiający </w:t>
      </w:r>
      <w:r w:rsidRPr="00C65C0F">
        <w:rPr>
          <w:rFonts w:ascii="Arial" w:hAnsi="Arial" w:cs="Arial"/>
          <w:b/>
          <w:bCs/>
          <w:color w:val="000000" w:themeColor="text1"/>
        </w:rPr>
        <w:t xml:space="preserve">nie </w:t>
      </w:r>
      <w:r w:rsidR="00935D2D" w:rsidRPr="00C65C0F">
        <w:rPr>
          <w:rFonts w:ascii="Arial" w:hAnsi="Arial" w:cs="Arial"/>
          <w:b/>
          <w:bCs/>
          <w:color w:val="000000" w:themeColor="text1"/>
        </w:rPr>
        <w:t>dokonuje podziału zamówienia na części</w:t>
      </w:r>
      <w:r w:rsidR="00935D2D" w:rsidRPr="00C65C0F">
        <w:rPr>
          <w:rFonts w:ascii="Arial" w:hAnsi="Arial" w:cs="Arial"/>
          <w:bCs/>
          <w:color w:val="000000" w:themeColor="text1"/>
        </w:rPr>
        <w:t xml:space="preserve"> z następujących powodów:</w:t>
      </w:r>
    </w:p>
    <w:p w:rsidR="00935D2D" w:rsidRDefault="00935D2D" w:rsidP="00935D2D">
      <w:pPr>
        <w:pStyle w:val="Akapitzlist"/>
        <w:autoSpaceDE w:val="0"/>
        <w:autoSpaceDN w:val="0"/>
        <w:adjustRightInd w:val="0"/>
        <w:spacing w:before="120" w:after="0" w:line="240" w:lineRule="auto"/>
        <w:ind w:left="357"/>
        <w:contextualSpacing w:val="0"/>
        <w:jc w:val="both"/>
        <w:rPr>
          <w:rFonts w:ascii="Arial" w:hAnsi="Arial" w:cs="Arial"/>
          <w:bCs/>
          <w:color w:val="000000" w:themeColor="text1"/>
        </w:rPr>
      </w:pPr>
      <w:r>
        <w:rPr>
          <w:rFonts w:ascii="Arial" w:hAnsi="Arial" w:cs="Arial"/>
          <w:bCs/>
          <w:color w:val="000000" w:themeColor="text1"/>
        </w:rPr>
        <w:t xml:space="preserve">- przedmiot zamówienia obejmuje kompleksową robotę budowlaną, realizację </w:t>
      </w:r>
      <w:r w:rsidR="00DC0153">
        <w:rPr>
          <w:rFonts w:ascii="Arial" w:hAnsi="Arial" w:cs="Arial"/>
          <w:bCs/>
          <w:color w:val="000000" w:themeColor="text1"/>
        </w:rPr>
        <w:t>budowy</w:t>
      </w:r>
      <w:r>
        <w:rPr>
          <w:rFonts w:ascii="Arial" w:hAnsi="Arial" w:cs="Arial"/>
          <w:bCs/>
          <w:color w:val="000000" w:themeColor="text1"/>
        </w:rPr>
        <w:t xml:space="preserve"> budynk</w:t>
      </w:r>
      <w:r w:rsidR="00DC0153">
        <w:rPr>
          <w:rFonts w:ascii="Arial" w:hAnsi="Arial" w:cs="Arial"/>
          <w:bCs/>
          <w:color w:val="000000" w:themeColor="text1"/>
        </w:rPr>
        <w:t>u</w:t>
      </w:r>
      <w:r>
        <w:rPr>
          <w:rFonts w:ascii="Arial" w:hAnsi="Arial" w:cs="Arial"/>
          <w:bCs/>
          <w:color w:val="000000" w:themeColor="text1"/>
        </w:rPr>
        <w:t xml:space="preserve"> z zagospodarowaniem terenu. W związku z powyższym przedmiot zamówienia wykonany w wyżej opisanym zakresie będzie kompletny i będzie spełniał samoistną funkcję techniczną</w:t>
      </w:r>
    </w:p>
    <w:p w:rsidR="003E2BBF" w:rsidRDefault="00935D2D" w:rsidP="00935D2D">
      <w:pPr>
        <w:pStyle w:val="Akapitzlist"/>
        <w:autoSpaceDE w:val="0"/>
        <w:autoSpaceDN w:val="0"/>
        <w:adjustRightInd w:val="0"/>
        <w:spacing w:before="120" w:after="0" w:line="240" w:lineRule="auto"/>
        <w:ind w:left="357"/>
        <w:contextualSpacing w:val="0"/>
        <w:jc w:val="both"/>
        <w:rPr>
          <w:rFonts w:ascii="Arial" w:hAnsi="Arial" w:cs="Arial"/>
          <w:bCs/>
          <w:color w:val="000000" w:themeColor="text1"/>
        </w:rPr>
      </w:pPr>
      <w:r>
        <w:rPr>
          <w:rFonts w:ascii="Arial" w:hAnsi="Arial" w:cs="Arial"/>
          <w:bCs/>
          <w:color w:val="000000" w:themeColor="text1"/>
        </w:rPr>
        <w:lastRenderedPageBreak/>
        <w:t>- podzielenie zamówienia na części nie gwarantuje należytego wykonania robót budowlanych, gdyż wykonanie każdej części zamówienia odrębnie wymaga ingerencji</w:t>
      </w:r>
      <w:r w:rsidR="003E2BBF">
        <w:rPr>
          <w:rFonts w:ascii="Arial" w:hAnsi="Arial" w:cs="Arial"/>
          <w:bCs/>
          <w:color w:val="000000" w:themeColor="text1"/>
        </w:rPr>
        <w:t xml:space="preserve"> w inne części i elementy wykonanego zamówienia lub wstrzymywania wykonywania danej części zamówienia w celu wykonania innej części zamówienia (nieuzasadnionymi i nieekonomicznymi a koniecznymi przerwami technologicznymi przy wykonywaniu przedmiotu zamówienia),</w:t>
      </w:r>
    </w:p>
    <w:p w:rsidR="003E2BBF" w:rsidRDefault="003E2BBF" w:rsidP="00935D2D">
      <w:pPr>
        <w:pStyle w:val="Akapitzlist"/>
        <w:autoSpaceDE w:val="0"/>
        <w:autoSpaceDN w:val="0"/>
        <w:adjustRightInd w:val="0"/>
        <w:spacing w:before="120" w:after="0" w:line="240" w:lineRule="auto"/>
        <w:ind w:left="357"/>
        <w:contextualSpacing w:val="0"/>
        <w:jc w:val="both"/>
        <w:rPr>
          <w:rFonts w:ascii="Arial" w:hAnsi="Arial" w:cs="Arial"/>
          <w:bCs/>
          <w:color w:val="000000" w:themeColor="text1"/>
        </w:rPr>
      </w:pPr>
      <w:r>
        <w:rPr>
          <w:rFonts w:ascii="Arial" w:hAnsi="Arial" w:cs="Arial"/>
          <w:bCs/>
          <w:color w:val="000000" w:themeColor="text1"/>
        </w:rPr>
        <w:t>- podział zamówienia wiązałby się z koniecznością stworzenia więcej niż jednego placu budowy w tym samym miejscu. Wykonywanie robót przez różnych wykonawców w tym samym miejscu, prowadziłoby w konsekwencji do braku możliwości określenia wykonawcy odpowiedzialnego za wykonane prace, co w przypadku wystąpienia wad uniemożliwia wskazanie firmy zobowiązanej do ich usunięcia i ogranicza uprawnienia Zamawiającego z tytułu gwarancji oraz r</w:t>
      </w:r>
      <w:r w:rsidR="00C65C0F">
        <w:rPr>
          <w:rFonts w:ascii="Arial" w:hAnsi="Arial" w:cs="Arial"/>
          <w:bCs/>
          <w:color w:val="000000" w:themeColor="text1"/>
        </w:rPr>
        <w:t>ę</w:t>
      </w:r>
      <w:r>
        <w:rPr>
          <w:rFonts w:ascii="Arial" w:hAnsi="Arial" w:cs="Arial"/>
          <w:bCs/>
          <w:color w:val="000000" w:themeColor="text1"/>
        </w:rPr>
        <w:t>kojmi</w:t>
      </w:r>
    </w:p>
    <w:p w:rsidR="0044701E" w:rsidRPr="004A0774" w:rsidRDefault="003E2BBF" w:rsidP="00935D2D">
      <w:pPr>
        <w:pStyle w:val="Akapitzlist"/>
        <w:autoSpaceDE w:val="0"/>
        <w:autoSpaceDN w:val="0"/>
        <w:adjustRightInd w:val="0"/>
        <w:spacing w:before="120" w:after="0" w:line="240" w:lineRule="auto"/>
        <w:ind w:left="357"/>
        <w:contextualSpacing w:val="0"/>
        <w:jc w:val="both"/>
        <w:rPr>
          <w:rFonts w:ascii="Arial" w:hAnsi="Arial" w:cs="Arial"/>
          <w:bCs/>
          <w:color w:val="000000" w:themeColor="text1"/>
          <w:highlight w:val="yellow"/>
        </w:rPr>
      </w:pPr>
      <w:r>
        <w:rPr>
          <w:rFonts w:ascii="Arial" w:hAnsi="Arial" w:cs="Arial"/>
          <w:bCs/>
          <w:color w:val="000000" w:themeColor="text1"/>
        </w:rPr>
        <w:t xml:space="preserve">- </w:t>
      </w:r>
      <w:r w:rsidR="00C65C0F">
        <w:rPr>
          <w:rFonts w:ascii="Arial" w:hAnsi="Arial" w:cs="Arial"/>
          <w:bCs/>
          <w:color w:val="000000" w:themeColor="text1"/>
        </w:rPr>
        <w:t>prowadzenie robót na tym samym placu budowy przez kilku wykonawców równocześnie nie pozwoli na prawidłowe oznakowanie i zabezpieczenie robót a w konsekwencji może stanowić zagrożenie dla bezpieczeństwa i zdrowia pracowników.</w:t>
      </w:r>
    </w:p>
    <w:p w:rsidR="00E73847" w:rsidRPr="00BA08F0" w:rsidRDefault="00AE0E27" w:rsidP="000201D2">
      <w:pPr>
        <w:pStyle w:val="Akapitzlist"/>
        <w:numPr>
          <w:ilvl w:val="0"/>
          <w:numId w:val="13"/>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BA08F0">
        <w:rPr>
          <w:rFonts w:ascii="Arial" w:hAnsi="Arial" w:cs="Arial"/>
          <w:color w:val="000000" w:themeColor="text1"/>
        </w:rPr>
        <w:t>Zamawiający nie przewiduje zamówień, o których mowa w art. 214 ust. 1 pkt 7 i 8 ustawy Pzp.</w:t>
      </w:r>
    </w:p>
    <w:p w:rsidR="004E076F" w:rsidRPr="00E732A7" w:rsidRDefault="004E076F" w:rsidP="000201D2">
      <w:pPr>
        <w:pStyle w:val="Akapitzlist"/>
        <w:numPr>
          <w:ilvl w:val="0"/>
          <w:numId w:val="13"/>
        </w:numPr>
        <w:autoSpaceDE w:val="0"/>
        <w:autoSpaceDN w:val="0"/>
        <w:adjustRightInd w:val="0"/>
        <w:spacing w:before="120" w:after="0" w:line="240" w:lineRule="auto"/>
        <w:ind w:left="357" w:hanging="357"/>
        <w:contextualSpacing w:val="0"/>
        <w:jc w:val="both"/>
        <w:rPr>
          <w:rFonts w:ascii="Arial" w:hAnsi="Arial" w:cs="Arial"/>
          <w:bCs/>
          <w:color w:val="000000" w:themeColor="text1"/>
        </w:rPr>
      </w:pPr>
      <w:r w:rsidRPr="00BA08F0">
        <w:rPr>
          <w:rFonts w:ascii="Arial" w:hAnsi="Arial" w:cs="Arial"/>
          <w:bCs/>
          <w:color w:val="000000" w:themeColor="text1"/>
        </w:rPr>
        <w:t>Zamawiający</w:t>
      </w:r>
      <w:r w:rsidRPr="00E732A7">
        <w:rPr>
          <w:rFonts w:ascii="Arial" w:hAnsi="Arial" w:cs="Arial"/>
          <w:bCs/>
          <w:color w:val="000000" w:themeColor="text1"/>
        </w:rPr>
        <w:t xml:space="preserve"> nie zastrzega możliwości ubiegania się o udzielenie zamówienia wyłącznie przez wykona</w:t>
      </w:r>
      <w:r w:rsidR="003F6826" w:rsidRPr="00E732A7">
        <w:rPr>
          <w:rFonts w:ascii="Arial" w:hAnsi="Arial" w:cs="Arial"/>
          <w:bCs/>
          <w:color w:val="000000" w:themeColor="text1"/>
        </w:rPr>
        <w:t>wców, o których mowa w art. 94 P</w:t>
      </w:r>
      <w:r w:rsidRPr="00E732A7">
        <w:rPr>
          <w:rFonts w:ascii="Arial" w:hAnsi="Arial" w:cs="Arial"/>
          <w:bCs/>
          <w:color w:val="000000" w:themeColor="text1"/>
        </w:rPr>
        <w:t>zp.</w:t>
      </w:r>
    </w:p>
    <w:p w:rsidR="00AE0E27" w:rsidRPr="00E732A7" w:rsidRDefault="00AE0E27" w:rsidP="000201D2">
      <w:pPr>
        <w:pStyle w:val="Akapitzlist"/>
        <w:numPr>
          <w:ilvl w:val="0"/>
          <w:numId w:val="13"/>
        </w:numPr>
        <w:autoSpaceDE w:val="0"/>
        <w:autoSpaceDN w:val="0"/>
        <w:adjustRightInd w:val="0"/>
        <w:spacing w:before="120" w:after="0" w:line="240" w:lineRule="auto"/>
        <w:ind w:left="357" w:hanging="357"/>
        <w:contextualSpacing w:val="0"/>
        <w:jc w:val="both"/>
        <w:rPr>
          <w:rFonts w:ascii="Arial" w:hAnsi="Arial" w:cs="Arial"/>
          <w:bCs/>
          <w:color w:val="000000" w:themeColor="text1"/>
        </w:rPr>
      </w:pPr>
      <w:r w:rsidRPr="00E732A7">
        <w:rPr>
          <w:rFonts w:ascii="Arial" w:hAnsi="Arial" w:cs="Arial"/>
          <w:bCs/>
          <w:color w:val="000000" w:themeColor="text1"/>
        </w:rPr>
        <w:t>Wszystkie rozliczenia między Zamawiającym a Wykonawcą prowadzone będą w PLN. Nie dopuszcza się walut obcych.</w:t>
      </w:r>
    </w:p>
    <w:p w:rsidR="004E076F" w:rsidRPr="00E95810" w:rsidRDefault="004E076F" w:rsidP="000201D2">
      <w:pPr>
        <w:pStyle w:val="Akapitzlist"/>
        <w:numPr>
          <w:ilvl w:val="0"/>
          <w:numId w:val="13"/>
        </w:numPr>
        <w:autoSpaceDE w:val="0"/>
        <w:autoSpaceDN w:val="0"/>
        <w:adjustRightInd w:val="0"/>
        <w:spacing w:before="120" w:after="0" w:line="240" w:lineRule="auto"/>
        <w:ind w:left="357" w:hanging="357"/>
        <w:contextualSpacing w:val="0"/>
        <w:jc w:val="both"/>
        <w:rPr>
          <w:rFonts w:ascii="Arial" w:hAnsi="Arial" w:cs="Arial"/>
          <w:bCs/>
          <w:color w:val="000000" w:themeColor="text1"/>
        </w:rPr>
      </w:pPr>
      <w:r w:rsidRPr="00E95810">
        <w:rPr>
          <w:rFonts w:ascii="Arial" w:hAnsi="Arial" w:cs="Arial"/>
          <w:bCs/>
          <w:color w:val="000000" w:themeColor="text1"/>
        </w:rPr>
        <w:t>Zamawiający przewiduje możliwość zastosowania tzw. procedury odwróconej, o której mowa w art. 139 ust.1 ustawy Pzp, tj. Zamawiający może najpierw dokonać badania i oceny ofert, a następnie dokonać kwalifikacji podmiotowej Wykonawcy, którego oferta została najwyżej oceniona, w zakresie braku podstaw wykluczenia oraz spełniania warunków udziału w postępowaniu.</w:t>
      </w:r>
    </w:p>
    <w:p w:rsidR="00AE0E27" w:rsidRPr="00422012" w:rsidRDefault="00AE0E27" w:rsidP="00BD464C">
      <w:pPr>
        <w:autoSpaceDE w:val="0"/>
        <w:autoSpaceDN w:val="0"/>
        <w:adjustRightInd w:val="0"/>
        <w:spacing w:before="120" w:after="0" w:line="240" w:lineRule="auto"/>
        <w:jc w:val="both"/>
        <w:rPr>
          <w:rFonts w:ascii="Arial" w:hAnsi="Arial" w:cs="Arial"/>
          <w:color w:val="000000" w:themeColor="text1"/>
        </w:rPr>
      </w:pPr>
    </w:p>
    <w:p w:rsidR="00CC6116" w:rsidRPr="004B1912" w:rsidRDefault="00BD464C" w:rsidP="00BA7B31">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4B1912">
        <w:rPr>
          <w:rFonts w:ascii="Arial" w:hAnsi="Arial" w:cs="Arial"/>
          <w:b/>
          <w:bCs/>
          <w:color w:val="000000" w:themeColor="text1"/>
        </w:rPr>
        <w:t>4</w:t>
      </w:r>
      <w:r w:rsidR="00CC6116" w:rsidRPr="004B1912">
        <w:rPr>
          <w:rFonts w:ascii="Arial" w:hAnsi="Arial" w:cs="Arial"/>
          <w:b/>
          <w:bCs/>
          <w:color w:val="000000" w:themeColor="text1"/>
        </w:rPr>
        <w:t>. Opis przedmiotu zamówienia</w:t>
      </w:r>
    </w:p>
    <w:p w:rsidR="00567185" w:rsidRDefault="00DA0E46" w:rsidP="00DA0E46">
      <w:pPr>
        <w:pStyle w:val="Standard"/>
        <w:numPr>
          <w:ilvl w:val="0"/>
          <w:numId w:val="23"/>
        </w:numPr>
        <w:spacing w:before="120"/>
        <w:ind w:left="357" w:hanging="357"/>
        <w:jc w:val="both"/>
        <w:rPr>
          <w:rFonts w:ascii="Arial" w:eastAsiaTheme="minorHAnsi" w:hAnsi="Arial" w:cs="Arial"/>
          <w:bCs/>
          <w:color w:val="000000" w:themeColor="text1"/>
          <w:kern w:val="0"/>
          <w:sz w:val="22"/>
          <w:szCs w:val="22"/>
          <w:lang w:eastAsia="en-US" w:bidi="ar-SA"/>
        </w:rPr>
      </w:pPr>
      <w:r w:rsidRPr="0054400B">
        <w:rPr>
          <w:rFonts w:ascii="Arial" w:eastAsiaTheme="minorHAnsi" w:hAnsi="Arial" w:cs="Arial"/>
          <w:bCs/>
          <w:color w:val="000000" w:themeColor="text1"/>
          <w:kern w:val="0"/>
          <w:sz w:val="22"/>
          <w:szCs w:val="22"/>
          <w:lang w:eastAsia="en-US" w:bidi="ar-SA"/>
        </w:rPr>
        <w:t>Przedmiot</w:t>
      </w:r>
      <w:r w:rsidR="00783DC7">
        <w:rPr>
          <w:rFonts w:ascii="Arial" w:eastAsiaTheme="minorHAnsi" w:hAnsi="Arial" w:cs="Arial"/>
          <w:bCs/>
          <w:color w:val="000000" w:themeColor="text1"/>
          <w:kern w:val="0"/>
          <w:sz w:val="22"/>
          <w:szCs w:val="22"/>
          <w:lang w:eastAsia="en-US" w:bidi="ar-SA"/>
        </w:rPr>
        <w:t>em</w:t>
      </w:r>
      <w:r w:rsidRPr="0054400B">
        <w:rPr>
          <w:rFonts w:ascii="Arial" w:eastAsiaTheme="minorHAnsi" w:hAnsi="Arial" w:cs="Arial"/>
          <w:bCs/>
          <w:color w:val="000000" w:themeColor="text1"/>
          <w:kern w:val="0"/>
          <w:sz w:val="22"/>
          <w:szCs w:val="22"/>
          <w:lang w:eastAsia="en-US" w:bidi="ar-SA"/>
        </w:rPr>
        <w:t xml:space="preserve"> zamówienia </w:t>
      </w:r>
      <w:r w:rsidR="00783DC7">
        <w:rPr>
          <w:rFonts w:ascii="Arial" w:eastAsiaTheme="minorHAnsi" w:hAnsi="Arial" w:cs="Arial"/>
          <w:bCs/>
          <w:color w:val="000000" w:themeColor="text1"/>
          <w:kern w:val="0"/>
          <w:sz w:val="22"/>
          <w:szCs w:val="22"/>
          <w:lang w:eastAsia="en-US" w:bidi="ar-SA"/>
        </w:rPr>
        <w:t xml:space="preserve">jest budowa </w:t>
      </w:r>
      <w:r w:rsidR="008B33C0">
        <w:rPr>
          <w:rFonts w:ascii="Arial" w:eastAsiaTheme="minorHAnsi" w:hAnsi="Arial" w:cs="Arial"/>
          <w:bCs/>
          <w:color w:val="000000" w:themeColor="text1"/>
          <w:kern w:val="0"/>
          <w:sz w:val="22"/>
          <w:szCs w:val="22"/>
          <w:lang w:eastAsia="en-US" w:bidi="ar-SA"/>
        </w:rPr>
        <w:t xml:space="preserve">komunalnego </w:t>
      </w:r>
      <w:r w:rsidR="00783DC7">
        <w:rPr>
          <w:rFonts w:ascii="Arial" w:eastAsiaTheme="minorHAnsi" w:hAnsi="Arial" w:cs="Arial"/>
          <w:bCs/>
          <w:color w:val="000000" w:themeColor="text1"/>
          <w:kern w:val="0"/>
          <w:sz w:val="22"/>
          <w:szCs w:val="22"/>
          <w:lang w:eastAsia="en-US" w:bidi="ar-SA"/>
        </w:rPr>
        <w:t xml:space="preserve">budynku mieszkalnego wielorodzinnego wraz z niezbędną infrastrukturą zewnętrzną i zagospodarowaniem terenu przy ul. Wrońskiej </w:t>
      </w:r>
      <w:r w:rsidR="00C4074B">
        <w:rPr>
          <w:rFonts w:ascii="Arial" w:eastAsiaTheme="minorHAnsi" w:hAnsi="Arial" w:cs="Arial"/>
          <w:bCs/>
          <w:color w:val="000000" w:themeColor="text1"/>
          <w:kern w:val="0"/>
          <w:sz w:val="22"/>
          <w:szCs w:val="22"/>
          <w:lang w:eastAsia="en-US" w:bidi="ar-SA"/>
        </w:rPr>
        <w:t xml:space="preserve">5 </w:t>
      </w:r>
      <w:r w:rsidR="00783DC7">
        <w:rPr>
          <w:rFonts w:ascii="Arial" w:eastAsiaTheme="minorHAnsi" w:hAnsi="Arial" w:cs="Arial"/>
          <w:bCs/>
          <w:color w:val="000000" w:themeColor="text1"/>
          <w:kern w:val="0"/>
          <w:sz w:val="22"/>
          <w:szCs w:val="22"/>
          <w:lang w:eastAsia="en-US" w:bidi="ar-SA"/>
        </w:rPr>
        <w:t>w Lublinie.</w:t>
      </w:r>
    </w:p>
    <w:p w:rsidR="00783DC7" w:rsidRDefault="00783DC7" w:rsidP="00DA0E46">
      <w:pPr>
        <w:pStyle w:val="Standard"/>
        <w:numPr>
          <w:ilvl w:val="0"/>
          <w:numId w:val="23"/>
        </w:numPr>
        <w:spacing w:before="120"/>
        <w:ind w:left="357" w:hanging="35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W zakresie inwestycji planuje się wykonanie:</w:t>
      </w:r>
    </w:p>
    <w:p w:rsidR="00783DC7" w:rsidRDefault="00783DC7" w:rsidP="00900210">
      <w:pPr>
        <w:pStyle w:val="Standard"/>
        <w:spacing w:before="120"/>
        <w:ind w:left="426"/>
        <w:jc w:val="both"/>
        <w:rPr>
          <w:rFonts w:ascii="Arial" w:eastAsiaTheme="minorHAnsi" w:hAnsi="Arial" w:cs="Arial"/>
          <w:bCs/>
          <w:color w:val="000000" w:themeColor="text1"/>
          <w:kern w:val="0"/>
          <w:sz w:val="22"/>
          <w:szCs w:val="22"/>
          <w:lang w:eastAsia="en-US" w:bidi="ar-SA"/>
        </w:rPr>
      </w:pPr>
      <w:r w:rsidRPr="004013CD">
        <w:rPr>
          <w:rFonts w:ascii="Arial" w:eastAsiaTheme="minorHAnsi" w:hAnsi="Arial" w:cs="Arial"/>
          <w:bCs/>
          <w:color w:val="000000" w:themeColor="text1"/>
          <w:kern w:val="0"/>
          <w:sz w:val="22"/>
          <w:szCs w:val="22"/>
          <w:lang w:eastAsia="en-US" w:bidi="ar-SA"/>
        </w:rPr>
        <w:t>a)</w:t>
      </w:r>
      <w:r w:rsidRPr="00783DC7">
        <w:rPr>
          <w:rFonts w:ascii="Arial" w:eastAsiaTheme="minorHAnsi" w:hAnsi="Arial" w:cs="Arial"/>
          <w:bCs/>
          <w:color w:val="FF0000"/>
          <w:kern w:val="0"/>
          <w:sz w:val="22"/>
          <w:szCs w:val="22"/>
          <w:lang w:eastAsia="en-US" w:bidi="ar-SA"/>
        </w:rPr>
        <w:t xml:space="preserve"> </w:t>
      </w:r>
      <w:r>
        <w:rPr>
          <w:rFonts w:ascii="Arial" w:eastAsiaTheme="minorHAnsi" w:hAnsi="Arial" w:cs="Arial"/>
          <w:bCs/>
          <w:color w:val="000000" w:themeColor="text1"/>
          <w:kern w:val="0"/>
          <w:sz w:val="22"/>
          <w:szCs w:val="22"/>
          <w:lang w:eastAsia="en-US" w:bidi="ar-SA"/>
        </w:rPr>
        <w:t>rozbiórki istniejących nawierzchni</w:t>
      </w:r>
    </w:p>
    <w:p w:rsidR="00783DC7" w:rsidRPr="00900210" w:rsidRDefault="00900210" w:rsidP="00900210">
      <w:pPr>
        <w:pStyle w:val="Standard"/>
        <w:spacing w:before="120"/>
        <w:ind w:left="426"/>
        <w:jc w:val="both"/>
        <w:rPr>
          <w:rFonts w:ascii="Arial" w:eastAsiaTheme="minorHAnsi" w:hAnsi="Arial" w:cs="Arial"/>
          <w:bCs/>
          <w:color w:val="000000" w:themeColor="text1"/>
          <w:kern w:val="0"/>
          <w:sz w:val="22"/>
          <w:szCs w:val="22"/>
          <w:lang w:eastAsia="en-US" w:bidi="ar-SA"/>
        </w:rPr>
      </w:pPr>
      <w:r w:rsidRPr="00900210">
        <w:rPr>
          <w:rFonts w:ascii="Arial" w:eastAsiaTheme="minorHAnsi" w:hAnsi="Arial" w:cs="Arial"/>
          <w:bCs/>
          <w:color w:val="000000" w:themeColor="text1"/>
          <w:kern w:val="0"/>
          <w:sz w:val="22"/>
          <w:szCs w:val="22"/>
          <w:lang w:eastAsia="en-US" w:bidi="ar-SA"/>
        </w:rPr>
        <w:t xml:space="preserve">b) </w:t>
      </w:r>
      <w:r w:rsidR="00783DC7" w:rsidRPr="00900210">
        <w:rPr>
          <w:rFonts w:ascii="Arial" w:eastAsiaTheme="minorHAnsi" w:hAnsi="Arial" w:cs="Arial"/>
          <w:bCs/>
          <w:color w:val="000000" w:themeColor="text1"/>
          <w:kern w:val="0"/>
          <w:sz w:val="22"/>
          <w:szCs w:val="22"/>
          <w:lang w:eastAsia="en-US" w:bidi="ar-SA"/>
        </w:rPr>
        <w:t>demontaż istniejących sieci i uzbrojenia terenu</w:t>
      </w:r>
    </w:p>
    <w:p w:rsidR="00783DC7" w:rsidRPr="00900210" w:rsidRDefault="00900210" w:rsidP="00900210">
      <w:pPr>
        <w:pStyle w:val="Standard"/>
        <w:spacing w:before="120"/>
        <w:ind w:left="426"/>
        <w:jc w:val="both"/>
        <w:rPr>
          <w:rFonts w:ascii="Arial" w:eastAsiaTheme="minorHAnsi" w:hAnsi="Arial" w:cs="Arial"/>
          <w:b/>
          <w:bCs/>
          <w:color w:val="000000" w:themeColor="text1"/>
          <w:kern w:val="0"/>
          <w:sz w:val="22"/>
          <w:szCs w:val="22"/>
          <w:lang w:eastAsia="en-US" w:bidi="ar-SA"/>
        </w:rPr>
      </w:pPr>
      <w:r w:rsidRPr="00900210">
        <w:rPr>
          <w:rFonts w:ascii="Arial" w:eastAsiaTheme="minorHAnsi" w:hAnsi="Arial" w:cs="Arial"/>
          <w:bCs/>
          <w:color w:val="000000" w:themeColor="text1"/>
          <w:kern w:val="0"/>
          <w:sz w:val="22"/>
          <w:szCs w:val="22"/>
          <w:lang w:eastAsia="en-US" w:bidi="ar-SA"/>
        </w:rPr>
        <w:t>c)</w:t>
      </w:r>
      <w:r w:rsidR="00783DC7" w:rsidRPr="00900210">
        <w:rPr>
          <w:rFonts w:ascii="Arial" w:eastAsiaTheme="minorHAnsi" w:hAnsi="Arial" w:cs="Arial"/>
          <w:bCs/>
          <w:color w:val="000000" w:themeColor="text1"/>
          <w:kern w:val="0"/>
          <w:sz w:val="22"/>
          <w:szCs w:val="22"/>
          <w:lang w:eastAsia="en-US" w:bidi="ar-SA"/>
        </w:rPr>
        <w:t xml:space="preserve"> </w:t>
      </w:r>
      <w:r w:rsidR="000A4B2D" w:rsidRPr="00900210">
        <w:rPr>
          <w:rFonts w:ascii="Arial" w:eastAsiaTheme="minorHAnsi" w:hAnsi="Arial" w:cs="Arial"/>
          <w:bCs/>
          <w:color w:val="000000" w:themeColor="text1"/>
          <w:kern w:val="0"/>
          <w:sz w:val="22"/>
          <w:szCs w:val="22"/>
          <w:lang w:eastAsia="en-US" w:bidi="ar-SA"/>
        </w:rPr>
        <w:t>usunięcia i wywiezienia pozostałych w gruncie karpin</w:t>
      </w:r>
      <w:r w:rsidRPr="00900210">
        <w:rPr>
          <w:rFonts w:ascii="Arial" w:eastAsiaTheme="minorHAnsi" w:hAnsi="Arial" w:cs="Arial"/>
          <w:bCs/>
          <w:color w:val="000000" w:themeColor="text1"/>
          <w:kern w:val="0"/>
          <w:sz w:val="22"/>
          <w:szCs w:val="22"/>
          <w:lang w:eastAsia="en-US" w:bidi="ar-SA"/>
        </w:rPr>
        <w:t xml:space="preserve"> oraz wykonanie koniecznych nasadzeń</w:t>
      </w:r>
    </w:p>
    <w:p w:rsidR="00783DC7" w:rsidRDefault="00900210" w:rsidP="00900210">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d)</w:t>
      </w:r>
      <w:r w:rsidR="00783DC7">
        <w:rPr>
          <w:rFonts w:ascii="Arial" w:eastAsiaTheme="minorHAnsi" w:hAnsi="Arial" w:cs="Arial"/>
          <w:bCs/>
          <w:color w:val="000000" w:themeColor="text1"/>
          <w:kern w:val="0"/>
          <w:sz w:val="22"/>
          <w:szCs w:val="22"/>
          <w:lang w:eastAsia="en-US" w:bidi="ar-SA"/>
        </w:rPr>
        <w:t xml:space="preserve"> budynku mieszkalnego wielorodzinnego </w:t>
      </w:r>
      <w:r w:rsidR="00F84354">
        <w:rPr>
          <w:rFonts w:ascii="Arial" w:eastAsiaTheme="minorHAnsi" w:hAnsi="Arial" w:cs="Arial"/>
          <w:bCs/>
          <w:color w:val="000000" w:themeColor="text1"/>
          <w:kern w:val="0"/>
          <w:sz w:val="22"/>
          <w:szCs w:val="22"/>
          <w:lang w:eastAsia="en-US" w:bidi="ar-SA"/>
        </w:rPr>
        <w:t>(budynek</w:t>
      </w:r>
      <w:r w:rsidR="001F1533">
        <w:rPr>
          <w:rFonts w:ascii="Arial" w:eastAsiaTheme="minorHAnsi" w:hAnsi="Arial" w:cs="Arial"/>
          <w:bCs/>
          <w:color w:val="000000" w:themeColor="text1"/>
          <w:kern w:val="0"/>
          <w:sz w:val="22"/>
          <w:szCs w:val="22"/>
          <w:lang w:eastAsia="en-US" w:bidi="ar-SA"/>
        </w:rPr>
        <w:t xml:space="preserve"> o 9 kondygnacjach naziemnych</w:t>
      </w:r>
      <w:r w:rsidR="00567484">
        <w:rPr>
          <w:rFonts w:ascii="Arial" w:eastAsiaTheme="minorHAnsi" w:hAnsi="Arial" w:cs="Arial"/>
          <w:bCs/>
          <w:color w:val="000000" w:themeColor="text1"/>
          <w:kern w:val="0"/>
          <w:sz w:val="22"/>
          <w:szCs w:val="22"/>
          <w:lang w:eastAsia="en-US" w:bidi="ar-SA"/>
        </w:rPr>
        <w:t xml:space="preserve"> – 99 mieszkań</w:t>
      </w:r>
      <w:r w:rsidR="001F1533">
        <w:rPr>
          <w:rFonts w:ascii="Arial" w:eastAsiaTheme="minorHAnsi" w:hAnsi="Arial" w:cs="Arial"/>
          <w:bCs/>
          <w:color w:val="000000" w:themeColor="text1"/>
          <w:kern w:val="0"/>
          <w:sz w:val="22"/>
          <w:szCs w:val="22"/>
          <w:lang w:eastAsia="en-US" w:bidi="ar-SA"/>
        </w:rPr>
        <w:t xml:space="preserve"> i jednej podziemnej</w:t>
      </w:r>
      <w:r w:rsidR="00567484">
        <w:rPr>
          <w:rFonts w:ascii="Arial" w:eastAsiaTheme="minorHAnsi" w:hAnsi="Arial" w:cs="Arial"/>
          <w:bCs/>
          <w:color w:val="000000" w:themeColor="text1"/>
          <w:kern w:val="0"/>
          <w:sz w:val="22"/>
          <w:szCs w:val="22"/>
          <w:lang w:eastAsia="en-US" w:bidi="ar-SA"/>
        </w:rPr>
        <w:t xml:space="preserve"> - komórki lokatorskie i pomieszczenia techniczne</w:t>
      </w:r>
      <w:r w:rsidR="001F1533">
        <w:rPr>
          <w:rFonts w:ascii="Arial" w:eastAsiaTheme="minorHAnsi" w:hAnsi="Arial" w:cs="Arial"/>
          <w:bCs/>
          <w:color w:val="000000" w:themeColor="text1"/>
          <w:kern w:val="0"/>
          <w:sz w:val="22"/>
          <w:szCs w:val="22"/>
          <w:lang w:eastAsia="en-US" w:bidi="ar-SA"/>
        </w:rPr>
        <w:t xml:space="preserve">) </w:t>
      </w:r>
      <w:r w:rsidR="00783DC7">
        <w:rPr>
          <w:rFonts w:ascii="Arial" w:eastAsiaTheme="minorHAnsi" w:hAnsi="Arial" w:cs="Arial"/>
          <w:bCs/>
          <w:color w:val="000000" w:themeColor="text1"/>
          <w:kern w:val="0"/>
          <w:sz w:val="22"/>
          <w:szCs w:val="22"/>
          <w:lang w:eastAsia="en-US" w:bidi="ar-SA"/>
        </w:rPr>
        <w:t>wraz z instalacjami wewnętrznymi:</w:t>
      </w:r>
    </w:p>
    <w:p w:rsidR="00783DC7" w:rsidRDefault="004013CD" w:rsidP="004013CD">
      <w:pPr>
        <w:pStyle w:val="Standard"/>
        <w:numPr>
          <w:ilvl w:val="0"/>
          <w:numId w:val="42"/>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i</w:t>
      </w:r>
      <w:r w:rsidR="00783DC7">
        <w:rPr>
          <w:rFonts w:ascii="Arial" w:eastAsiaTheme="minorHAnsi" w:hAnsi="Arial" w:cs="Arial"/>
          <w:bCs/>
          <w:color w:val="000000" w:themeColor="text1"/>
          <w:kern w:val="0"/>
          <w:sz w:val="22"/>
          <w:szCs w:val="22"/>
          <w:lang w:eastAsia="en-US" w:bidi="ar-SA"/>
        </w:rPr>
        <w:t xml:space="preserve">nstalacje </w:t>
      </w:r>
      <w:r>
        <w:rPr>
          <w:rFonts w:ascii="Arial" w:eastAsiaTheme="minorHAnsi" w:hAnsi="Arial" w:cs="Arial"/>
          <w:bCs/>
          <w:color w:val="000000" w:themeColor="text1"/>
          <w:kern w:val="0"/>
          <w:sz w:val="22"/>
          <w:szCs w:val="22"/>
          <w:lang w:eastAsia="en-US" w:bidi="ar-SA"/>
        </w:rPr>
        <w:t>sanitarne wewnętrzne</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wodociągowa zimnej, ciepłej i cyrkulacji</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kanalizacji sanitarnej</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kanalizacji deszczowej</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centralnego ogrzewania</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wentylacji grawitacyjnej i mechanicznej</w:t>
      </w:r>
    </w:p>
    <w:p w:rsidR="004013CD" w:rsidRDefault="004013CD" w:rsidP="004013CD">
      <w:pPr>
        <w:pStyle w:val="Standard"/>
        <w:numPr>
          <w:ilvl w:val="0"/>
          <w:numId w:val="42"/>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instalacje elektryczne</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instalacje elektryczne ogólne w lokalach mieszkalnych</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instalacje uziemienia i połączeń wyrównawczych</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lastRenderedPageBreak/>
        <w:t>- wewnętrzne linie zasilające lokale mieszkalne</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instalacje zasilające obwody administracyjne t.j. dźwigi osobowe, hydrofornia</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instalacje oświetlenia podstawowego w częściach wspólnych oraz w komórkach lokatorskich</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instalacje oświetlenia awaryjnego i kierunkowego na drogach ewakuacji</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instalacje zasilania urządzeń wentylacji</w:t>
      </w:r>
    </w:p>
    <w:p w:rsidR="00B13BFA"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instalacje oddymiania klatek schodowych i szybów wind</w:t>
      </w:r>
    </w:p>
    <w:p w:rsidR="00666D7C" w:rsidRDefault="00B13BFA" w:rsidP="00B13BFA">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xml:space="preserve">- instalacja </w:t>
      </w:r>
      <w:r w:rsidR="00666D7C">
        <w:rPr>
          <w:rFonts w:ascii="Arial" w:eastAsiaTheme="minorHAnsi" w:hAnsi="Arial" w:cs="Arial"/>
          <w:bCs/>
          <w:color w:val="000000" w:themeColor="text1"/>
          <w:kern w:val="0"/>
          <w:sz w:val="22"/>
          <w:szCs w:val="22"/>
          <w:lang w:eastAsia="en-US" w:bidi="ar-SA"/>
        </w:rPr>
        <w:t>odgromowa</w:t>
      </w:r>
    </w:p>
    <w:p w:rsidR="004013CD" w:rsidRDefault="004013CD" w:rsidP="004013CD">
      <w:pPr>
        <w:pStyle w:val="Standard"/>
        <w:numPr>
          <w:ilvl w:val="0"/>
          <w:numId w:val="42"/>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instalacje teletechniczne</w:t>
      </w:r>
    </w:p>
    <w:p w:rsidR="00666D7C" w:rsidRDefault="00666D7C" w:rsidP="00666D7C">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instalacja domofonowa</w:t>
      </w:r>
    </w:p>
    <w:p w:rsidR="00666D7C" w:rsidRDefault="00666D7C" w:rsidP="00666D7C">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instalacja teletechniczna wewnętrzna</w:t>
      </w:r>
    </w:p>
    <w:p w:rsidR="00666D7C" w:rsidRDefault="00666D7C" w:rsidP="00666D7C">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instalacje gniazd RTV</w:t>
      </w:r>
    </w:p>
    <w:p w:rsidR="00C4074B" w:rsidRDefault="00C4074B" w:rsidP="00C4074B">
      <w:pPr>
        <w:pStyle w:val="Standard"/>
        <w:numPr>
          <w:ilvl w:val="0"/>
          <w:numId w:val="42"/>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instalacji fotowoltaicznej</w:t>
      </w:r>
    </w:p>
    <w:p w:rsidR="004013CD" w:rsidRDefault="00900210" w:rsidP="00783DC7">
      <w:pPr>
        <w:pStyle w:val="Standard"/>
        <w:spacing w:before="120"/>
        <w:ind w:left="35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e</w:t>
      </w:r>
      <w:r w:rsidR="004013CD">
        <w:rPr>
          <w:rFonts w:ascii="Arial" w:eastAsiaTheme="minorHAnsi" w:hAnsi="Arial" w:cs="Arial"/>
          <w:bCs/>
          <w:color w:val="000000" w:themeColor="text1"/>
          <w:kern w:val="0"/>
          <w:sz w:val="22"/>
          <w:szCs w:val="22"/>
          <w:lang w:eastAsia="en-US" w:bidi="ar-SA"/>
        </w:rPr>
        <w:t>) zjazdu publicznego z ul. Wrońskiej</w:t>
      </w:r>
    </w:p>
    <w:p w:rsidR="004013CD" w:rsidRDefault="00900210" w:rsidP="00783DC7">
      <w:pPr>
        <w:pStyle w:val="Standard"/>
        <w:spacing w:before="120"/>
        <w:ind w:left="35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f</w:t>
      </w:r>
      <w:r w:rsidR="004013CD">
        <w:rPr>
          <w:rFonts w:ascii="Arial" w:eastAsiaTheme="minorHAnsi" w:hAnsi="Arial" w:cs="Arial"/>
          <w:bCs/>
          <w:color w:val="000000" w:themeColor="text1"/>
          <w:kern w:val="0"/>
          <w:sz w:val="22"/>
          <w:szCs w:val="22"/>
          <w:lang w:eastAsia="en-US" w:bidi="ar-SA"/>
        </w:rPr>
        <w:t>) układu dojazdów do budynku i parkingu na 50 miejsc postojowych + 5 miejsc z przeznaczeniem dla osób niepełnosprawnych wraz z dojazdami</w:t>
      </w:r>
    </w:p>
    <w:p w:rsidR="004013CD" w:rsidRDefault="00900210" w:rsidP="00783DC7">
      <w:pPr>
        <w:pStyle w:val="Standard"/>
        <w:spacing w:before="120"/>
        <w:ind w:left="35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g</w:t>
      </w:r>
      <w:r w:rsidR="004013CD">
        <w:rPr>
          <w:rFonts w:ascii="Arial" w:eastAsiaTheme="minorHAnsi" w:hAnsi="Arial" w:cs="Arial"/>
          <w:bCs/>
          <w:color w:val="000000" w:themeColor="text1"/>
          <w:kern w:val="0"/>
          <w:sz w:val="22"/>
          <w:szCs w:val="22"/>
          <w:lang w:eastAsia="en-US" w:bidi="ar-SA"/>
        </w:rPr>
        <w:t>) drogi pożarowej szerokości 5 i 4 m</w:t>
      </w:r>
    </w:p>
    <w:p w:rsidR="004013CD" w:rsidRDefault="00900210" w:rsidP="00783DC7">
      <w:pPr>
        <w:pStyle w:val="Standard"/>
        <w:spacing w:before="120"/>
        <w:ind w:left="35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h</w:t>
      </w:r>
      <w:r w:rsidR="004013CD">
        <w:rPr>
          <w:rFonts w:ascii="Arial" w:eastAsiaTheme="minorHAnsi" w:hAnsi="Arial" w:cs="Arial"/>
          <w:bCs/>
          <w:color w:val="000000" w:themeColor="text1"/>
          <w:kern w:val="0"/>
          <w:sz w:val="22"/>
          <w:szCs w:val="22"/>
          <w:lang w:eastAsia="en-US" w:bidi="ar-SA"/>
        </w:rPr>
        <w:t>) chodników i opasek wokół budynku</w:t>
      </w:r>
    </w:p>
    <w:p w:rsidR="004013CD" w:rsidRDefault="00900210" w:rsidP="00783DC7">
      <w:pPr>
        <w:pStyle w:val="Standard"/>
        <w:spacing w:before="120"/>
        <w:ind w:left="35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i</w:t>
      </w:r>
      <w:r w:rsidR="004013CD">
        <w:rPr>
          <w:rFonts w:ascii="Arial" w:eastAsiaTheme="minorHAnsi" w:hAnsi="Arial" w:cs="Arial"/>
          <w:bCs/>
          <w:color w:val="000000" w:themeColor="text1"/>
          <w:kern w:val="0"/>
          <w:sz w:val="22"/>
          <w:szCs w:val="22"/>
          <w:lang w:eastAsia="en-US" w:bidi="ar-SA"/>
        </w:rPr>
        <w:t>) placu zabaw i elementów małej architektury</w:t>
      </w:r>
    </w:p>
    <w:p w:rsidR="00783DC7" w:rsidRDefault="00900210" w:rsidP="00783DC7">
      <w:pPr>
        <w:pStyle w:val="Standard"/>
        <w:spacing w:before="120"/>
        <w:ind w:left="35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j</w:t>
      </w:r>
      <w:r w:rsidR="004013CD">
        <w:rPr>
          <w:rFonts w:ascii="Arial" w:eastAsiaTheme="minorHAnsi" w:hAnsi="Arial" w:cs="Arial"/>
          <w:bCs/>
          <w:color w:val="000000" w:themeColor="text1"/>
          <w:kern w:val="0"/>
          <w:sz w:val="22"/>
          <w:szCs w:val="22"/>
          <w:lang w:eastAsia="en-US" w:bidi="ar-SA"/>
        </w:rPr>
        <w:t>) wiaty śmietnikowej na odpady segregowane, o wymiarach zewnętrznych 4,35×7,30 m</w:t>
      </w:r>
      <w:r w:rsidR="00783DC7">
        <w:rPr>
          <w:rFonts w:ascii="Arial" w:eastAsiaTheme="minorHAnsi" w:hAnsi="Arial" w:cs="Arial"/>
          <w:bCs/>
          <w:color w:val="000000" w:themeColor="text1"/>
          <w:kern w:val="0"/>
          <w:sz w:val="22"/>
          <w:szCs w:val="22"/>
          <w:lang w:eastAsia="en-US" w:bidi="ar-SA"/>
        </w:rPr>
        <w:t xml:space="preserve"> </w:t>
      </w:r>
      <w:r w:rsidR="004013CD">
        <w:rPr>
          <w:rFonts w:ascii="Arial" w:eastAsiaTheme="minorHAnsi" w:hAnsi="Arial" w:cs="Arial"/>
          <w:bCs/>
          <w:color w:val="000000" w:themeColor="text1"/>
          <w:kern w:val="0"/>
          <w:sz w:val="22"/>
          <w:szCs w:val="22"/>
          <w:lang w:eastAsia="en-US" w:bidi="ar-SA"/>
        </w:rPr>
        <w:t>przeznaczonej na 8 pojemników 1100L wraz z częścią przeznaczoną na odpady wielkogabarytowe</w:t>
      </w:r>
    </w:p>
    <w:p w:rsidR="004013CD" w:rsidRDefault="00900210" w:rsidP="00783DC7">
      <w:pPr>
        <w:pStyle w:val="Standard"/>
        <w:spacing w:before="120"/>
        <w:ind w:left="35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k</w:t>
      </w:r>
      <w:r w:rsidR="004013CD">
        <w:rPr>
          <w:rFonts w:ascii="Arial" w:eastAsiaTheme="minorHAnsi" w:hAnsi="Arial" w:cs="Arial"/>
          <w:bCs/>
          <w:color w:val="000000" w:themeColor="text1"/>
          <w:kern w:val="0"/>
          <w:sz w:val="22"/>
          <w:szCs w:val="22"/>
          <w:lang w:eastAsia="en-US" w:bidi="ar-SA"/>
        </w:rPr>
        <w:t xml:space="preserve">) infrastruktury </w:t>
      </w:r>
      <w:r w:rsidR="007C0A6B">
        <w:rPr>
          <w:rFonts w:ascii="Arial" w:eastAsiaTheme="minorHAnsi" w:hAnsi="Arial" w:cs="Arial"/>
          <w:bCs/>
          <w:color w:val="000000" w:themeColor="text1"/>
          <w:kern w:val="0"/>
          <w:sz w:val="22"/>
          <w:szCs w:val="22"/>
          <w:lang w:eastAsia="en-US" w:bidi="ar-SA"/>
        </w:rPr>
        <w:t>technicznej w tym zewnętrznych instalacji</w:t>
      </w:r>
    </w:p>
    <w:p w:rsidR="00783DC7" w:rsidRDefault="007C0A6B" w:rsidP="007C0A6B">
      <w:pPr>
        <w:pStyle w:val="Standard"/>
        <w:numPr>
          <w:ilvl w:val="0"/>
          <w:numId w:val="43"/>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kanalizacji sanitarnej</w:t>
      </w:r>
    </w:p>
    <w:p w:rsidR="007C0A6B" w:rsidRDefault="007C0A6B" w:rsidP="007C0A6B">
      <w:pPr>
        <w:pStyle w:val="Standard"/>
        <w:numPr>
          <w:ilvl w:val="0"/>
          <w:numId w:val="43"/>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kanalizacji deszczowej wraz z</w:t>
      </w:r>
      <w:r w:rsidR="00666D7C">
        <w:rPr>
          <w:rFonts w:ascii="Arial" w:eastAsiaTheme="minorHAnsi" w:hAnsi="Arial" w:cs="Arial"/>
          <w:bCs/>
          <w:color w:val="000000" w:themeColor="text1"/>
          <w:kern w:val="0"/>
          <w:sz w:val="22"/>
          <w:szCs w:val="22"/>
          <w:lang w:eastAsia="en-US" w:bidi="ar-SA"/>
        </w:rPr>
        <w:t>e zbiornikiem retencyjnym</w:t>
      </w:r>
    </w:p>
    <w:p w:rsidR="00666D7C" w:rsidRDefault="00666D7C" w:rsidP="007C0A6B">
      <w:pPr>
        <w:pStyle w:val="Standard"/>
        <w:numPr>
          <w:ilvl w:val="0"/>
          <w:numId w:val="43"/>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elektroenergetycznej</w:t>
      </w:r>
    </w:p>
    <w:p w:rsidR="00666D7C" w:rsidRDefault="00666D7C" w:rsidP="00666D7C">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kanalizację kablową ładowarek samochodów elektrycznych</w:t>
      </w:r>
    </w:p>
    <w:p w:rsidR="00666D7C" w:rsidRDefault="00666D7C" w:rsidP="00666D7C">
      <w:pPr>
        <w:pStyle w:val="Standard"/>
        <w:spacing w:before="120"/>
        <w:ind w:left="1077"/>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zewnętrzne linie zasilające od złącz kablowych do budynku</w:t>
      </w:r>
    </w:p>
    <w:p w:rsidR="00666D7C" w:rsidRDefault="00666D7C" w:rsidP="00666D7C">
      <w:pPr>
        <w:pStyle w:val="Standard"/>
        <w:numPr>
          <w:ilvl w:val="0"/>
          <w:numId w:val="44"/>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telekomunikacyjnej</w:t>
      </w:r>
    </w:p>
    <w:p w:rsidR="00666D7C" w:rsidRDefault="00900210" w:rsidP="00666D7C">
      <w:pPr>
        <w:pStyle w:val="Standard"/>
        <w:spacing w:before="120"/>
        <w:ind w:left="348"/>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l</w:t>
      </w:r>
      <w:r w:rsidR="00666D7C">
        <w:rPr>
          <w:rFonts w:ascii="Arial" w:eastAsiaTheme="minorHAnsi" w:hAnsi="Arial" w:cs="Arial"/>
          <w:bCs/>
          <w:color w:val="000000" w:themeColor="text1"/>
          <w:kern w:val="0"/>
          <w:sz w:val="22"/>
          <w:szCs w:val="22"/>
          <w:lang w:eastAsia="en-US" w:bidi="ar-SA"/>
        </w:rPr>
        <w:t>) nasadzeń zieleni wysokiej i niskiej</w:t>
      </w:r>
    </w:p>
    <w:p w:rsidR="00666D7C" w:rsidRDefault="00900210" w:rsidP="00666D7C">
      <w:pPr>
        <w:pStyle w:val="Standard"/>
        <w:spacing w:before="120"/>
        <w:ind w:left="348"/>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m</w:t>
      </w:r>
      <w:r w:rsidR="00666D7C">
        <w:rPr>
          <w:rFonts w:ascii="Arial" w:eastAsiaTheme="minorHAnsi" w:hAnsi="Arial" w:cs="Arial"/>
          <w:bCs/>
          <w:color w:val="000000" w:themeColor="text1"/>
          <w:kern w:val="0"/>
          <w:sz w:val="22"/>
          <w:szCs w:val="22"/>
          <w:lang w:eastAsia="en-US" w:bidi="ar-SA"/>
        </w:rPr>
        <w:t>) przyłącza sanitarne</w:t>
      </w:r>
    </w:p>
    <w:p w:rsidR="00F84354" w:rsidRDefault="00F84354" w:rsidP="00F84354">
      <w:pPr>
        <w:pStyle w:val="Standard"/>
        <w:numPr>
          <w:ilvl w:val="0"/>
          <w:numId w:val="44"/>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przyłącze wodociągowe i kanalizacji sanitarnej</w:t>
      </w:r>
    </w:p>
    <w:p w:rsidR="00F84354" w:rsidRDefault="00F84354" w:rsidP="00F84354">
      <w:pPr>
        <w:pStyle w:val="Standard"/>
        <w:numPr>
          <w:ilvl w:val="0"/>
          <w:numId w:val="44"/>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przyłącze kanalizacji deszczowej</w:t>
      </w:r>
    </w:p>
    <w:p w:rsidR="00666D7C" w:rsidRDefault="00900210" w:rsidP="00666D7C">
      <w:pPr>
        <w:pStyle w:val="Standard"/>
        <w:spacing w:before="120"/>
        <w:ind w:left="348"/>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n</w:t>
      </w:r>
      <w:r w:rsidR="00666D7C">
        <w:rPr>
          <w:rFonts w:ascii="Arial" w:eastAsiaTheme="minorHAnsi" w:hAnsi="Arial" w:cs="Arial"/>
          <w:bCs/>
          <w:color w:val="000000" w:themeColor="text1"/>
          <w:kern w:val="0"/>
          <w:sz w:val="22"/>
          <w:szCs w:val="22"/>
          <w:lang w:eastAsia="en-US" w:bidi="ar-SA"/>
        </w:rPr>
        <w:t>) zewnętrzne instalacje elektryczne</w:t>
      </w:r>
      <w:r w:rsidR="00F84354">
        <w:rPr>
          <w:rFonts w:ascii="Arial" w:eastAsiaTheme="minorHAnsi" w:hAnsi="Arial" w:cs="Arial"/>
          <w:bCs/>
          <w:color w:val="000000" w:themeColor="text1"/>
          <w:kern w:val="0"/>
          <w:sz w:val="22"/>
          <w:szCs w:val="22"/>
          <w:lang w:eastAsia="en-US" w:bidi="ar-SA"/>
        </w:rPr>
        <w:t xml:space="preserve"> i przyłącza </w:t>
      </w:r>
    </w:p>
    <w:p w:rsidR="00783DC7" w:rsidRDefault="00F84354" w:rsidP="00F84354">
      <w:pPr>
        <w:pStyle w:val="Standard"/>
        <w:numPr>
          <w:ilvl w:val="0"/>
          <w:numId w:val="45"/>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zewnętrznego oświetlenia terenu</w:t>
      </w:r>
    </w:p>
    <w:p w:rsidR="00F84354" w:rsidRDefault="00F84354" w:rsidP="00F84354">
      <w:pPr>
        <w:pStyle w:val="Standard"/>
        <w:numPr>
          <w:ilvl w:val="0"/>
          <w:numId w:val="45"/>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przyłącza dla zasilania placu budowy oraz usunięcia i zabezpieczenia kolizji energetycznych</w:t>
      </w:r>
    </w:p>
    <w:p w:rsidR="00F84354" w:rsidRDefault="00F84354" w:rsidP="00F84354">
      <w:pPr>
        <w:pStyle w:val="Standard"/>
        <w:numPr>
          <w:ilvl w:val="0"/>
          <w:numId w:val="45"/>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przyłącza energetyczne</w:t>
      </w:r>
      <w:r w:rsidR="00900210">
        <w:rPr>
          <w:rFonts w:ascii="Arial" w:eastAsiaTheme="minorHAnsi" w:hAnsi="Arial" w:cs="Arial"/>
          <w:bCs/>
          <w:color w:val="000000" w:themeColor="text1"/>
          <w:kern w:val="0"/>
          <w:sz w:val="22"/>
          <w:szCs w:val="22"/>
          <w:lang w:eastAsia="en-US" w:bidi="ar-SA"/>
        </w:rPr>
        <w:t>go</w:t>
      </w:r>
    </w:p>
    <w:p w:rsidR="00900210" w:rsidRDefault="00F84354" w:rsidP="00900210">
      <w:pPr>
        <w:pStyle w:val="Standard"/>
        <w:numPr>
          <w:ilvl w:val="0"/>
          <w:numId w:val="45"/>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lastRenderedPageBreak/>
        <w:t>przyłącza teletechniczne</w:t>
      </w:r>
      <w:r w:rsidR="00900210">
        <w:rPr>
          <w:rFonts w:ascii="Arial" w:eastAsiaTheme="minorHAnsi" w:hAnsi="Arial" w:cs="Arial"/>
          <w:bCs/>
          <w:color w:val="000000" w:themeColor="text1"/>
          <w:kern w:val="0"/>
          <w:sz w:val="22"/>
          <w:szCs w:val="22"/>
          <w:lang w:eastAsia="en-US" w:bidi="ar-SA"/>
        </w:rPr>
        <w:t>go</w:t>
      </w:r>
    </w:p>
    <w:p w:rsidR="00F84354" w:rsidRPr="00900210" w:rsidRDefault="00900210" w:rsidP="00900210">
      <w:pPr>
        <w:pStyle w:val="Standard"/>
        <w:spacing w:before="120"/>
        <w:ind w:left="360"/>
        <w:jc w:val="both"/>
        <w:rPr>
          <w:rFonts w:ascii="Arial" w:eastAsiaTheme="minorHAnsi" w:hAnsi="Arial" w:cs="Arial"/>
          <w:b/>
          <w:bCs/>
          <w:color w:val="000000" w:themeColor="text1"/>
          <w:kern w:val="0"/>
          <w:sz w:val="22"/>
          <w:szCs w:val="22"/>
          <w:lang w:eastAsia="en-US" w:bidi="ar-SA"/>
        </w:rPr>
      </w:pPr>
      <w:r w:rsidRPr="00900210">
        <w:rPr>
          <w:rFonts w:ascii="Arial" w:eastAsiaTheme="minorHAnsi" w:hAnsi="Arial" w:cs="Arial"/>
          <w:b/>
          <w:bCs/>
          <w:color w:val="000000" w:themeColor="text1"/>
          <w:kern w:val="0"/>
          <w:sz w:val="22"/>
          <w:szCs w:val="22"/>
          <w:u w:val="single"/>
          <w:lang w:eastAsia="en-US" w:bidi="ar-SA"/>
        </w:rPr>
        <w:t>UWAGA!</w:t>
      </w:r>
      <w:r w:rsidRPr="00900210">
        <w:rPr>
          <w:rFonts w:ascii="Arial" w:eastAsiaTheme="minorHAnsi" w:hAnsi="Arial" w:cs="Arial"/>
          <w:b/>
          <w:bCs/>
          <w:color w:val="000000" w:themeColor="text1"/>
          <w:kern w:val="0"/>
          <w:sz w:val="22"/>
          <w:szCs w:val="22"/>
          <w:lang w:eastAsia="en-US" w:bidi="ar-SA"/>
        </w:rPr>
        <w:t xml:space="preserve"> Przedmiot zamówienia obejmuje usunięcie pozostałych</w:t>
      </w:r>
      <w:r w:rsidR="00F84354" w:rsidRPr="00900210">
        <w:rPr>
          <w:rFonts w:ascii="Arial" w:eastAsiaTheme="minorHAnsi" w:hAnsi="Arial" w:cs="Arial"/>
          <w:b/>
          <w:bCs/>
          <w:color w:val="000000" w:themeColor="text1"/>
          <w:kern w:val="0"/>
          <w:sz w:val="22"/>
          <w:szCs w:val="22"/>
          <w:lang w:eastAsia="en-US" w:bidi="ar-SA"/>
        </w:rPr>
        <w:t xml:space="preserve"> </w:t>
      </w:r>
      <w:r>
        <w:rPr>
          <w:rFonts w:ascii="Arial" w:eastAsiaTheme="minorHAnsi" w:hAnsi="Arial" w:cs="Arial"/>
          <w:b/>
          <w:bCs/>
          <w:color w:val="000000" w:themeColor="text1"/>
          <w:kern w:val="0"/>
          <w:sz w:val="22"/>
          <w:szCs w:val="22"/>
          <w:lang w:eastAsia="en-US" w:bidi="ar-SA"/>
        </w:rPr>
        <w:t>po rozbiórce elementów wcześniej istniejących 4 identycznych budynków</w:t>
      </w:r>
      <w:r w:rsidR="00AF76AC">
        <w:rPr>
          <w:rFonts w:ascii="Arial" w:eastAsiaTheme="minorHAnsi" w:hAnsi="Arial" w:cs="Arial"/>
          <w:b/>
          <w:bCs/>
          <w:color w:val="000000" w:themeColor="text1"/>
          <w:kern w:val="0"/>
          <w:sz w:val="22"/>
          <w:szCs w:val="22"/>
          <w:lang w:eastAsia="en-US" w:bidi="ar-SA"/>
        </w:rPr>
        <w:t xml:space="preserve"> (piwnic, fundamentów, gruzu itp. położonych poniżej - 0,5 m od poziomu terenu) oraz zasypania z ubiciem powstałych wykopów. Do dokumentacji dołączony został plan sytuacyjny z zaznaczonymi budynkami celem lokalizacji nieusuniętych elementów oraz rzut piwnic i przekrój.</w:t>
      </w:r>
    </w:p>
    <w:p w:rsidR="00567185" w:rsidRPr="001F1533" w:rsidRDefault="00567185" w:rsidP="00567185">
      <w:pPr>
        <w:pStyle w:val="WW-Tekstpodstawowy31"/>
        <w:numPr>
          <w:ilvl w:val="0"/>
          <w:numId w:val="23"/>
        </w:numPr>
        <w:spacing w:before="113" w:line="240" w:lineRule="auto"/>
        <w:rPr>
          <w:rFonts w:ascii="Arial" w:hAnsi="Arial" w:cs="Arial"/>
          <w:color w:val="000000"/>
          <w:sz w:val="22"/>
          <w:szCs w:val="22"/>
        </w:rPr>
      </w:pPr>
      <w:r w:rsidRPr="001F1533">
        <w:rPr>
          <w:rFonts w:ascii="Arial" w:eastAsia="Calibri" w:hAnsi="Arial" w:cs="Arial"/>
          <w:color w:val="000000"/>
          <w:sz w:val="22"/>
          <w:szCs w:val="22"/>
          <w:lang w:eastAsia="en-US"/>
        </w:rPr>
        <w:t>Szczegółowy zakres robót określa dokumentacja projektowa oraz specyfikacje techniczne wykonania i odbioru robót budowlanych oraz przedmiary robót, które należy traktować jako materiał pomocniczy. Powyższe d</w:t>
      </w:r>
      <w:r w:rsidRPr="001F1533">
        <w:rPr>
          <w:rFonts w:ascii="Arial" w:hAnsi="Arial" w:cs="Arial"/>
          <w:color w:val="000000"/>
          <w:sz w:val="22"/>
          <w:szCs w:val="22"/>
        </w:rPr>
        <w:t xml:space="preserve">okumenty stanowią załączniki do SWZ, zamieszczone są również na stronie internetowej prowadzonego postępowania oraz na stronie internetowej Zamawiającego </w:t>
      </w:r>
      <w:hyperlink r:id="rId8" w:history="1">
        <w:r w:rsidRPr="001F1533">
          <w:rPr>
            <w:rFonts w:ascii="Arial" w:hAnsi="Arial" w:cs="Arial"/>
            <w:color w:val="000000"/>
            <w:sz w:val="22"/>
            <w:szCs w:val="22"/>
          </w:rPr>
          <w:t>www.znk-lublin.pl</w:t>
        </w:r>
      </w:hyperlink>
      <w:r w:rsidRPr="001F1533">
        <w:rPr>
          <w:rFonts w:ascii="Arial" w:hAnsi="Arial" w:cs="Arial"/>
          <w:color w:val="000000"/>
          <w:sz w:val="22"/>
          <w:szCs w:val="22"/>
        </w:rPr>
        <w:t xml:space="preserve">. W przypadku wystąpienia rozbieżności pomiędzy dokumentacją projektową, STWIORB a przedmiarem decydujące są zapisy w dokumentacji projektowej, następnie w STWIORB i ostatecznie – w przedmiarze. </w:t>
      </w:r>
    </w:p>
    <w:p w:rsidR="009826E5" w:rsidRPr="00E52024" w:rsidRDefault="009826E5" w:rsidP="00567185">
      <w:pPr>
        <w:pStyle w:val="Standard"/>
        <w:numPr>
          <w:ilvl w:val="0"/>
          <w:numId w:val="23"/>
        </w:numPr>
        <w:spacing w:before="120"/>
        <w:jc w:val="both"/>
        <w:rPr>
          <w:rFonts w:ascii="Arial" w:eastAsiaTheme="minorHAnsi" w:hAnsi="Arial" w:cs="Arial"/>
          <w:bCs/>
          <w:color w:val="000000" w:themeColor="text1"/>
          <w:kern w:val="0"/>
          <w:sz w:val="22"/>
          <w:szCs w:val="22"/>
          <w:lang w:eastAsia="en-US" w:bidi="ar-SA"/>
        </w:rPr>
      </w:pPr>
      <w:r w:rsidRPr="00E52024">
        <w:rPr>
          <w:rFonts w:ascii="Arial" w:eastAsiaTheme="minorHAnsi" w:hAnsi="Arial" w:cs="Arial"/>
          <w:bCs/>
          <w:color w:val="000000" w:themeColor="text1"/>
          <w:kern w:val="0"/>
          <w:sz w:val="22"/>
          <w:szCs w:val="22"/>
          <w:lang w:eastAsia="en-US" w:bidi="ar-SA"/>
        </w:rPr>
        <w:t>Prace towarzyszące oraz roboty tymczasowe nie objęte dokumentacją projektową i przedmiarem robót konieczne do uwzględnienia:</w:t>
      </w:r>
    </w:p>
    <w:p w:rsidR="009826E5" w:rsidRPr="00E52024" w:rsidRDefault="007E4520"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4</w:t>
      </w:r>
      <w:r w:rsidR="009826E5" w:rsidRPr="00E52024">
        <w:rPr>
          <w:rFonts w:ascii="Arial" w:eastAsiaTheme="minorHAnsi" w:hAnsi="Arial" w:cs="Arial"/>
          <w:bCs/>
          <w:color w:val="000000" w:themeColor="text1"/>
          <w:kern w:val="0"/>
          <w:sz w:val="22"/>
          <w:szCs w:val="22"/>
          <w:lang w:eastAsia="en-US" w:bidi="ar-SA"/>
        </w:rPr>
        <w:t>.1. organizacja i zabezpieczenie placu budowy</w:t>
      </w:r>
      <w:r w:rsidR="00410F90" w:rsidRPr="00E52024">
        <w:rPr>
          <w:rFonts w:ascii="Arial" w:eastAsiaTheme="minorHAnsi" w:hAnsi="Arial" w:cs="Arial"/>
          <w:bCs/>
          <w:color w:val="000000" w:themeColor="text1"/>
          <w:kern w:val="0"/>
          <w:sz w:val="22"/>
          <w:szCs w:val="22"/>
          <w:lang w:eastAsia="en-US" w:bidi="ar-SA"/>
        </w:rPr>
        <w:t>,</w:t>
      </w:r>
    </w:p>
    <w:p w:rsidR="009826E5" w:rsidRPr="006A2FC6" w:rsidRDefault="007E4520"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4</w:t>
      </w:r>
      <w:r w:rsidR="009826E5" w:rsidRPr="006A2FC6">
        <w:rPr>
          <w:rFonts w:ascii="Arial" w:eastAsiaTheme="minorHAnsi" w:hAnsi="Arial" w:cs="Arial"/>
          <w:bCs/>
          <w:color w:val="000000" w:themeColor="text1"/>
          <w:kern w:val="0"/>
          <w:sz w:val="22"/>
          <w:szCs w:val="22"/>
          <w:lang w:eastAsia="en-US" w:bidi="ar-SA"/>
        </w:rPr>
        <w:t xml:space="preserve">.2. </w:t>
      </w:r>
      <w:r w:rsidR="00410F90" w:rsidRPr="006A2FC6">
        <w:rPr>
          <w:rFonts w:ascii="Arial" w:eastAsiaTheme="minorHAnsi" w:hAnsi="Arial" w:cs="Arial"/>
          <w:bCs/>
          <w:color w:val="000000" w:themeColor="text1"/>
          <w:kern w:val="0"/>
          <w:sz w:val="22"/>
          <w:szCs w:val="22"/>
          <w:lang w:eastAsia="en-US" w:bidi="ar-SA"/>
        </w:rPr>
        <w:t xml:space="preserve">pełna obsługa geodezyjna w trakcie realizacji zadania, w tym </w:t>
      </w:r>
      <w:r w:rsidR="00D55BB0" w:rsidRPr="006A2FC6">
        <w:rPr>
          <w:rFonts w:ascii="Arial" w:eastAsiaTheme="minorHAnsi" w:hAnsi="Arial" w:cs="Arial"/>
          <w:bCs/>
          <w:color w:val="000000" w:themeColor="text1"/>
          <w:kern w:val="0"/>
          <w:sz w:val="22"/>
          <w:szCs w:val="22"/>
          <w:lang w:eastAsia="en-US" w:bidi="ar-SA"/>
        </w:rPr>
        <w:t xml:space="preserve">odbiór każdego poziomu oraz osi na bieżąco oraz </w:t>
      </w:r>
      <w:r w:rsidR="00410F90" w:rsidRPr="006A2FC6">
        <w:rPr>
          <w:rFonts w:ascii="Arial" w:eastAsiaTheme="minorHAnsi" w:hAnsi="Arial" w:cs="Arial"/>
          <w:bCs/>
          <w:color w:val="000000" w:themeColor="text1"/>
          <w:kern w:val="0"/>
          <w:sz w:val="22"/>
          <w:szCs w:val="22"/>
          <w:lang w:eastAsia="en-US" w:bidi="ar-SA"/>
        </w:rPr>
        <w:t>inwentaryzacja powykonawcza</w:t>
      </w:r>
      <w:r w:rsidR="00D55BB0" w:rsidRPr="006A2FC6">
        <w:rPr>
          <w:rFonts w:ascii="Arial" w:eastAsiaTheme="minorHAnsi" w:hAnsi="Arial" w:cs="Arial"/>
          <w:bCs/>
          <w:color w:val="000000" w:themeColor="text1"/>
          <w:kern w:val="0"/>
          <w:sz w:val="22"/>
          <w:szCs w:val="22"/>
          <w:lang w:eastAsia="en-US" w:bidi="ar-SA"/>
        </w:rPr>
        <w:t xml:space="preserve"> (odległości od działek, osie,</w:t>
      </w:r>
      <w:r w:rsidR="00CB25D0" w:rsidRPr="006A2FC6">
        <w:rPr>
          <w:rFonts w:ascii="Arial" w:eastAsiaTheme="minorHAnsi" w:hAnsi="Arial" w:cs="Arial"/>
          <w:bCs/>
          <w:color w:val="000000" w:themeColor="text1"/>
          <w:kern w:val="0"/>
          <w:sz w:val="22"/>
          <w:szCs w:val="22"/>
          <w:lang w:eastAsia="en-US" w:bidi="ar-SA"/>
        </w:rPr>
        <w:t xml:space="preserve"> lokale i pomieszczenia,</w:t>
      </w:r>
      <w:r w:rsidR="00D55BB0" w:rsidRPr="006A2FC6">
        <w:rPr>
          <w:rFonts w:ascii="Arial" w:eastAsiaTheme="minorHAnsi" w:hAnsi="Arial" w:cs="Arial"/>
          <w:bCs/>
          <w:color w:val="000000" w:themeColor="text1"/>
          <w:kern w:val="0"/>
          <w:sz w:val="22"/>
          <w:szCs w:val="22"/>
          <w:lang w:eastAsia="en-US" w:bidi="ar-SA"/>
        </w:rPr>
        <w:t xml:space="preserve"> itd.)</w:t>
      </w:r>
      <w:r w:rsidR="00410F90" w:rsidRPr="006A2FC6">
        <w:rPr>
          <w:rFonts w:ascii="Arial" w:eastAsiaTheme="minorHAnsi" w:hAnsi="Arial" w:cs="Arial"/>
          <w:bCs/>
          <w:color w:val="000000" w:themeColor="text1"/>
          <w:kern w:val="0"/>
          <w:sz w:val="22"/>
          <w:szCs w:val="22"/>
          <w:lang w:eastAsia="en-US" w:bidi="ar-SA"/>
        </w:rPr>
        <w:t>,</w:t>
      </w:r>
    </w:p>
    <w:p w:rsidR="00BF4800" w:rsidRPr="006A2FC6" w:rsidRDefault="007E4520"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4</w:t>
      </w:r>
      <w:r w:rsidR="00410F90" w:rsidRPr="006A2FC6">
        <w:rPr>
          <w:rFonts w:ascii="Arial" w:eastAsiaTheme="minorHAnsi" w:hAnsi="Arial" w:cs="Arial"/>
          <w:bCs/>
          <w:color w:val="000000" w:themeColor="text1"/>
          <w:kern w:val="0"/>
          <w:sz w:val="22"/>
          <w:szCs w:val="22"/>
          <w:lang w:eastAsia="en-US" w:bidi="ar-SA"/>
        </w:rPr>
        <w:t>.</w:t>
      </w:r>
      <w:r w:rsidR="00567185" w:rsidRPr="006A2FC6">
        <w:rPr>
          <w:rFonts w:ascii="Arial" w:eastAsiaTheme="minorHAnsi" w:hAnsi="Arial" w:cs="Arial"/>
          <w:bCs/>
          <w:color w:val="000000" w:themeColor="text1"/>
          <w:kern w:val="0"/>
          <w:sz w:val="22"/>
          <w:szCs w:val="22"/>
          <w:lang w:eastAsia="en-US" w:bidi="ar-SA"/>
        </w:rPr>
        <w:t>3</w:t>
      </w:r>
      <w:r w:rsidR="00410F90" w:rsidRPr="006A2FC6">
        <w:rPr>
          <w:rFonts w:ascii="Arial" w:eastAsiaTheme="minorHAnsi" w:hAnsi="Arial" w:cs="Arial"/>
          <w:bCs/>
          <w:color w:val="000000" w:themeColor="text1"/>
          <w:kern w:val="0"/>
          <w:sz w:val="22"/>
          <w:szCs w:val="22"/>
          <w:lang w:eastAsia="en-US" w:bidi="ar-SA"/>
        </w:rPr>
        <w:t>.</w:t>
      </w:r>
      <w:r w:rsidR="001B4143" w:rsidRPr="006A2FC6">
        <w:rPr>
          <w:rFonts w:ascii="Arial" w:eastAsiaTheme="minorHAnsi" w:hAnsi="Arial" w:cs="Arial"/>
          <w:bCs/>
          <w:color w:val="000000" w:themeColor="text1"/>
          <w:kern w:val="0"/>
          <w:sz w:val="22"/>
          <w:szCs w:val="22"/>
          <w:lang w:eastAsia="en-US" w:bidi="ar-SA"/>
        </w:rPr>
        <w:t xml:space="preserve"> </w:t>
      </w:r>
      <w:r w:rsidR="00BF4800" w:rsidRPr="006A2FC6">
        <w:rPr>
          <w:rFonts w:ascii="Arial" w:eastAsiaTheme="minorHAnsi" w:hAnsi="Arial" w:cs="Arial"/>
          <w:bCs/>
          <w:color w:val="000000" w:themeColor="text1"/>
          <w:kern w:val="0"/>
          <w:sz w:val="22"/>
          <w:szCs w:val="22"/>
          <w:lang w:eastAsia="en-US" w:bidi="ar-SA"/>
        </w:rPr>
        <w:t>uzyskanie stosownych decyzji wraz z opłatami oraz wykonanie tych decyzji na koszt wykonawcy</w:t>
      </w:r>
      <w:r w:rsidR="00567185" w:rsidRPr="006A2FC6">
        <w:rPr>
          <w:rFonts w:ascii="Arial" w:eastAsiaTheme="minorHAnsi" w:hAnsi="Arial" w:cs="Arial"/>
          <w:bCs/>
          <w:color w:val="000000" w:themeColor="text1"/>
          <w:kern w:val="0"/>
          <w:sz w:val="22"/>
          <w:szCs w:val="22"/>
          <w:lang w:eastAsia="en-US" w:bidi="ar-SA"/>
        </w:rPr>
        <w:t xml:space="preserve"> związanych np. z </w:t>
      </w:r>
      <w:r w:rsidR="00BF4800" w:rsidRPr="006A2FC6">
        <w:rPr>
          <w:rFonts w:ascii="Arial" w:eastAsiaTheme="minorHAnsi" w:hAnsi="Arial" w:cs="Arial"/>
          <w:bCs/>
          <w:color w:val="000000" w:themeColor="text1"/>
          <w:kern w:val="0"/>
          <w:sz w:val="22"/>
          <w:szCs w:val="22"/>
          <w:lang w:eastAsia="en-US" w:bidi="ar-SA"/>
        </w:rPr>
        <w:t>projektem organizacji ruchu i zajęciem pasa drogowego</w:t>
      </w:r>
      <w:r w:rsidR="00567185" w:rsidRPr="006A2FC6">
        <w:rPr>
          <w:rFonts w:ascii="Arial" w:eastAsiaTheme="minorHAnsi" w:hAnsi="Arial" w:cs="Arial"/>
          <w:bCs/>
          <w:color w:val="000000" w:themeColor="text1"/>
          <w:kern w:val="0"/>
          <w:sz w:val="22"/>
          <w:szCs w:val="22"/>
          <w:lang w:eastAsia="en-US" w:bidi="ar-SA"/>
        </w:rPr>
        <w:t xml:space="preserve"> i </w:t>
      </w:r>
      <w:r w:rsidR="00BF4800" w:rsidRPr="006A2FC6">
        <w:rPr>
          <w:rFonts w:ascii="Arial" w:eastAsiaTheme="minorHAnsi" w:hAnsi="Arial" w:cs="Arial"/>
          <w:bCs/>
          <w:color w:val="000000" w:themeColor="text1"/>
          <w:kern w:val="0"/>
          <w:sz w:val="22"/>
          <w:szCs w:val="22"/>
          <w:lang w:eastAsia="en-US" w:bidi="ar-SA"/>
        </w:rPr>
        <w:t>innych – niezbędnych przy realizacji zadania.</w:t>
      </w:r>
    </w:p>
    <w:p w:rsidR="00BF4800" w:rsidRPr="006A2FC6" w:rsidRDefault="007E4520"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4</w:t>
      </w:r>
      <w:r w:rsidR="00BF4800" w:rsidRPr="006A2FC6">
        <w:rPr>
          <w:rFonts w:ascii="Arial" w:eastAsiaTheme="minorHAnsi" w:hAnsi="Arial" w:cs="Arial"/>
          <w:bCs/>
          <w:color w:val="000000" w:themeColor="text1"/>
          <w:kern w:val="0"/>
          <w:sz w:val="22"/>
          <w:szCs w:val="22"/>
          <w:lang w:eastAsia="en-US" w:bidi="ar-SA"/>
        </w:rPr>
        <w:t>.</w:t>
      </w:r>
      <w:r w:rsidR="00567185" w:rsidRPr="006A2FC6">
        <w:rPr>
          <w:rFonts w:ascii="Arial" w:eastAsiaTheme="minorHAnsi" w:hAnsi="Arial" w:cs="Arial"/>
          <w:bCs/>
          <w:color w:val="000000" w:themeColor="text1"/>
          <w:kern w:val="0"/>
          <w:sz w:val="22"/>
          <w:szCs w:val="22"/>
          <w:lang w:eastAsia="en-US" w:bidi="ar-SA"/>
        </w:rPr>
        <w:t>4</w:t>
      </w:r>
      <w:r w:rsidR="00BF4800" w:rsidRPr="006A2FC6">
        <w:rPr>
          <w:rFonts w:ascii="Arial" w:eastAsiaTheme="minorHAnsi" w:hAnsi="Arial" w:cs="Arial"/>
          <w:bCs/>
          <w:color w:val="000000" w:themeColor="text1"/>
          <w:kern w:val="0"/>
          <w:sz w:val="22"/>
          <w:szCs w:val="22"/>
          <w:lang w:eastAsia="en-US" w:bidi="ar-SA"/>
        </w:rPr>
        <w:t xml:space="preserve">. </w:t>
      </w:r>
      <w:r w:rsidR="00406CCF">
        <w:rPr>
          <w:rFonts w:ascii="Arial" w:eastAsiaTheme="minorHAnsi" w:hAnsi="Arial" w:cs="Arial"/>
          <w:bCs/>
          <w:color w:val="000000" w:themeColor="text1"/>
          <w:kern w:val="0"/>
          <w:sz w:val="22"/>
          <w:szCs w:val="22"/>
          <w:lang w:eastAsia="en-US" w:bidi="ar-SA"/>
        </w:rPr>
        <w:t>dostarczenie energii, wody i innych mediów oraz usług, których Wykonawca może potrzebować do wykonania robót</w:t>
      </w:r>
      <w:r w:rsidR="007705DA" w:rsidRPr="006A2FC6">
        <w:rPr>
          <w:rFonts w:ascii="Arial" w:eastAsiaTheme="minorHAnsi" w:hAnsi="Arial" w:cs="Arial"/>
          <w:bCs/>
          <w:color w:val="000000" w:themeColor="text1"/>
          <w:kern w:val="0"/>
          <w:sz w:val="22"/>
          <w:szCs w:val="22"/>
          <w:lang w:eastAsia="en-US" w:bidi="ar-SA"/>
        </w:rPr>
        <w:t xml:space="preserve">, </w:t>
      </w:r>
    </w:p>
    <w:p w:rsidR="007705DA" w:rsidRPr="006A2FC6" w:rsidRDefault="007E4520"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4</w:t>
      </w:r>
      <w:r w:rsidR="00567185" w:rsidRPr="006A2FC6">
        <w:rPr>
          <w:rFonts w:ascii="Arial" w:eastAsiaTheme="minorHAnsi" w:hAnsi="Arial" w:cs="Arial"/>
          <w:bCs/>
          <w:color w:val="000000" w:themeColor="text1"/>
          <w:kern w:val="0"/>
          <w:sz w:val="22"/>
          <w:szCs w:val="22"/>
          <w:lang w:eastAsia="en-US" w:bidi="ar-SA"/>
        </w:rPr>
        <w:t>.5</w:t>
      </w:r>
      <w:r w:rsidR="007705DA" w:rsidRPr="006A2FC6">
        <w:rPr>
          <w:rFonts w:ascii="Arial" w:eastAsiaTheme="minorHAnsi" w:hAnsi="Arial" w:cs="Arial"/>
          <w:bCs/>
          <w:color w:val="000000" w:themeColor="text1"/>
          <w:kern w:val="0"/>
          <w:sz w:val="22"/>
          <w:szCs w:val="22"/>
          <w:lang w:eastAsia="en-US" w:bidi="ar-SA"/>
        </w:rPr>
        <w:t xml:space="preserve">. odtworzenie zniszczonych lub uszkodzonych w wyniku prowadzonych prac obiektów, fragmentów terenu, </w:t>
      </w:r>
      <w:r w:rsidR="006A2FC6">
        <w:rPr>
          <w:rFonts w:ascii="Arial" w:eastAsiaTheme="minorHAnsi" w:hAnsi="Arial" w:cs="Arial"/>
          <w:bCs/>
          <w:color w:val="000000" w:themeColor="text1"/>
          <w:kern w:val="0"/>
          <w:sz w:val="22"/>
          <w:szCs w:val="22"/>
          <w:lang w:eastAsia="en-US" w:bidi="ar-SA"/>
        </w:rPr>
        <w:t xml:space="preserve">trawników, </w:t>
      </w:r>
      <w:r w:rsidR="007705DA" w:rsidRPr="006A2FC6">
        <w:rPr>
          <w:rFonts w:ascii="Arial" w:eastAsiaTheme="minorHAnsi" w:hAnsi="Arial" w:cs="Arial"/>
          <w:bCs/>
          <w:color w:val="000000" w:themeColor="text1"/>
          <w:kern w:val="0"/>
          <w:sz w:val="22"/>
          <w:szCs w:val="22"/>
          <w:lang w:eastAsia="en-US" w:bidi="ar-SA"/>
        </w:rPr>
        <w:t>nawierzchni chodników lub instalacji,</w:t>
      </w:r>
    </w:p>
    <w:p w:rsidR="007705DA" w:rsidRPr="006A2FC6" w:rsidRDefault="007E4520"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4</w:t>
      </w:r>
      <w:r w:rsidR="00567185" w:rsidRPr="006A2FC6">
        <w:rPr>
          <w:rFonts w:ascii="Arial" w:eastAsiaTheme="minorHAnsi" w:hAnsi="Arial" w:cs="Arial"/>
          <w:bCs/>
          <w:color w:val="000000" w:themeColor="text1"/>
          <w:kern w:val="0"/>
          <w:sz w:val="22"/>
          <w:szCs w:val="22"/>
          <w:lang w:eastAsia="en-US" w:bidi="ar-SA"/>
        </w:rPr>
        <w:t>.6</w:t>
      </w:r>
      <w:r w:rsidR="007705DA" w:rsidRPr="006A2FC6">
        <w:rPr>
          <w:rFonts w:ascii="Arial" w:eastAsiaTheme="minorHAnsi" w:hAnsi="Arial" w:cs="Arial"/>
          <w:bCs/>
          <w:color w:val="000000" w:themeColor="text1"/>
          <w:kern w:val="0"/>
          <w:sz w:val="22"/>
          <w:szCs w:val="22"/>
          <w:lang w:eastAsia="en-US" w:bidi="ar-SA"/>
        </w:rPr>
        <w:t xml:space="preserve">. </w:t>
      </w:r>
      <w:r w:rsidR="006A2FC6" w:rsidRPr="006A2FC6">
        <w:rPr>
          <w:rFonts w:ascii="Arial" w:eastAsiaTheme="minorHAnsi" w:hAnsi="Arial" w:cs="Arial"/>
          <w:bCs/>
          <w:color w:val="000000" w:themeColor="text1"/>
          <w:kern w:val="0"/>
          <w:sz w:val="22"/>
          <w:szCs w:val="22"/>
          <w:lang w:eastAsia="en-US" w:bidi="ar-SA"/>
        </w:rPr>
        <w:t>uzyskanie wszelkich pozwoleń na dojazd do placu budowy (koniecznych ze względu na zakaz wjazdu pojazdów o rzeczywistej masie całkowitej ponad 3,5t),</w:t>
      </w:r>
    </w:p>
    <w:p w:rsidR="007705DA" w:rsidRPr="006A2FC6" w:rsidRDefault="007E4520"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4</w:t>
      </w:r>
      <w:r w:rsidR="00567185" w:rsidRPr="006A2FC6">
        <w:rPr>
          <w:rFonts w:ascii="Arial" w:eastAsiaTheme="minorHAnsi" w:hAnsi="Arial" w:cs="Arial"/>
          <w:bCs/>
          <w:color w:val="000000" w:themeColor="text1"/>
          <w:kern w:val="0"/>
          <w:sz w:val="22"/>
          <w:szCs w:val="22"/>
          <w:lang w:eastAsia="en-US" w:bidi="ar-SA"/>
        </w:rPr>
        <w:t>.7</w:t>
      </w:r>
      <w:r w:rsidR="007705DA" w:rsidRPr="006A2FC6">
        <w:rPr>
          <w:rFonts w:ascii="Arial" w:eastAsiaTheme="minorHAnsi" w:hAnsi="Arial" w:cs="Arial"/>
          <w:bCs/>
          <w:color w:val="000000" w:themeColor="text1"/>
          <w:kern w:val="0"/>
          <w:sz w:val="22"/>
          <w:szCs w:val="22"/>
          <w:lang w:eastAsia="en-US" w:bidi="ar-SA"/>
        </w:rPr>
        <w:t>. sporządzenie świadectwa charakterystyki energetycznej dla budynk</w:t>
      </w:r>
      <w:r w:rsidR="006A2FC6" w:rsidRPr="006A2FC6">
        <w:rPr>
          <w:rFonts w:ascii="Arial" w:eastAsiaTheme="minorHAnsi" w:hAnsi="Arial" w:cs="Arial"/>
          <w:bCs/>
          <w:color w:val="000000" w:themeColor="text1"/>
          <w:kern w:val="0"/>
          <w:sz w:val="22"/>
          <w:szCs w:val="22"/>
          <w:lang w:eastAsia="en-US" w:bidi="ar-SA"/>
        </w:rPr>
        <w:t>u</w:t>
      </w:r>
      <w:r w:rsidR="00CB25D0" w:rsidRPr="006A2FC6">
        <w:rPr>
          <w:rFonts w:ascii="Arial" w:eastAsiaTheme="minorHAnsi" w:hAnsi="Arial" w:cs="Arial"/>
          <w:bCs/>
          <w:color w:val="000000" w:themeColor="text1"/>
          <w:kern w:val="0"/>
          <w:sz w:val="22"/>
          <w:szCs w:val="22"/>
          <w:lang w:eastAsia="en-US" w:bidi="ar-SA"/>
        </w:rPr>
        <w:t xml:space="preserve"> oraz dla wszystkich lokali mieszkalnych</w:t>
      </w:r>
      <w:r w:rsidR="007705DA" w:rsidRPr="006A2FC6">
        <w:rPr>
          <w:rFonts w:ascii="Arial" w:eastAsiaTheme="minorHAnsi" w:hAnsi="Arial" w:cs="Arial"/>
          <w:bCs/>
          <w:color w:val="000000" w:themeColor="text1"/>
          <w:kern w:val="0"/>
          <w:sz w:val="22"/>
          <w:szCs w:val="22"/>
          <w:lang w:eastAsia="en-US" w:bidi="ar-SA"/>
        </w:rPr>
        <w:t>,</w:t>
      </w:r>
    </w:p>
    <w:p w:rsidR="00C60947" w:rsidRDefault="007E4520"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4</w:t>
      </w:r>
      <w:r w:rsidR="00344A7A" w:rsidRPr="006A2FC6">
        <w:rPr>
          <w:rFonts w:ascii="Arial" w:eastAsiaTheme="minorHAnsi" w:hAnsi="Arial" w:cs="Arial"/>
          <w:bCs/>
          <w:color w:val="000000" w:themeColor="text1"/>
          <w:kern w:val="0"/>
          <w:sz w:val="22"/>
          <w:szCs w:val="22"/>
          <w:lang w:eastAsia="en-US" w:bidi="ar-SA"/>
        </w:rPr>
        <w:t>.8</w:t>
      </w:r>
      <w:r w:rsidR="007705DA" w:rsidRPr="006A2FC6">
        <w:rPr>
          <w:rFonts w:ascii="Arial" w:eastAsiaTheme="minorHAnsi" w:hAnsi="Arial" w:cs="Arial"/>
          <w:bCs/>
          <w:color w:val="000000" w:themeColor="text1"/>
          <w:kern w:val="0"/>
          <w:sz w:val="22"/>
          <w:szCs w:val="22"/>
          <w:lang w:eastAsia="en-US" w:bidi="ar-SA"/>
        </w:rPr>
        <w:t xml:space="preserve">. </w:t>
      </w:r>
      <w:r w:rsidR="00A63EE8">
        <w:rPr>
          <w:rFonts w:ascii="Arial" w:eastAsiaTheme="minorHAnsi" w:hAnsi="Arial" w:cs="Arial"/>
          <w:bCs/>
          <w:color w:val="000000" w:themeColor="text1"/>
          <w:kern w:val="0"/>
          <w:sz w:val="22"/>
          <w:szCs w:val="22"/>
          <w:lang w:eastAsia="en-US" w:bidi="ar-SA"/>
        </w:rPr>
        <w:t>w</w:t>
      </w:r>
      <w:r w:rsidR="00C60947">
        <w:rPr>
          <w:rFonts w:ascii="Arial" w:eastAsiaTheme="minorHAnsi" w:hAnsi="Arial" w:cs="Arial"/>
          <w:bCs/>
          <w:color w:val="000000" w:themeColor="text1"/>
          <w:kern w:val="0"/>
          <w:sz w:val="22"/>
          <w:szCs w:val="22"/>
          <w:lang w:eastAsia="en-US" w:bidi="ar-SA"/>
        </w:rPr>
        <w:t>yposażenie</w:t>
      </w:r>
      <w:r w:rsidR="00A63EE8">
        <w:rPr>
          <w:rFonts w:ascii="Arial" w:eastAsiaTheme="minorHAnsi" w:hAnsi="Arial" w:cs="Arial"/>
          <w:bCs/>
          <w:color w:val="000000" w:themeColor="text1"/>
          <w:kern w:val="0"/>
          <w:sz w:val="22"/>
          <w:szCs w:val="22"/>
          <w:lang w:eastAsia="en-US" w:bidi="ar-SA"/>
        </w:rPr>
        <w:t xml:space="preserve"> wszystkich</w:t>
      </w:r>
      <w:r w:rsidR="00C60947">
        <w:rPr>
          <w:rFonts w:ascii="Arial" w:eastAsiaTheme="minorHAnsi" w:hAnsi="Arial" w:cs="Arial"/>
          <w:bCs/>
          <w:color w:val="000000" w:themeColor="text1"/>
          <w:kern w:val="0"/>
          <w:sz w:val="22"/>
          <w:szCs w:val="22"/>
          <w:lang w:eastAsia="en-US" w:bidi="ar-SA"/>
        </w:rPr>
        <w:t xml:space="preserve"> lokali w czujnik dymu</w:t>
      </w:r>
    </w:p>
    <w:p w:rsidR="007705DA" w:rsidRPr="006A2FC6" w:rsidRDefault="00C60947"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xml:space="preserve">4.9. </w:t>
      </w:r>
      <w:r w:rsidR="00A63EE8">
        <w:rPr>
          <w:rFonts w:ascii="Arial" w:eastAsiaTheme="minorHAnsi" w:hAnsi="Arial" w:cs="Arial"/>
          <w:bCs/>
          <w:color w:val="000000" w:themeColor="text1"/>
          <w:kern w:val="0"/>
          <w:sz w:val="22"/>
          <w:szCs w:val="22"/>
          <w:lang w:eastAsia="en-US" w:bidi="ar-SA"/>
        </w:rPr>
        <w:t>z</w:t>
      </w:r>
      <w:r w:rsidR="007705DA" w:rsidRPr="006A2FC6">
        <w:rPr>
          <w:rFonts w:ascii="Arial" w:eastAsiaTheme="minorHAnsi" w:hAnsi="Arial" w:cs="Arial"/>
          <w:bCs/>
          <w:color w:val="000000" w:themeColor="text1"/>
          <w:kern w:val="0"/>
          <w:sz w:val="22"/>
          <w:szCs w:val="22"/>
          <w:lang w:eastAsia="en-US" w:bidi="ar-SA"/>
        </w:rPr>
        <w:t xml:space="preserve">łożenie w imieniu Zamawiającego wniosku o pozwolenie na użytkowanie do Powiatowego Inspektoratu Nadzoru Budowlanego w Lublinie oraz </w:t>
      </w:r>
      <w:r w:rsidR="007705DA" w:rsidRPr="006A2FC6">
        <w:rPr>
          <w:rFonts w:ascii="Arial" w:eastAsiaTheme="minorHAnsi" w:hAnsi="Arial" w:cs="Arial"/>
          <w:b/>
          <w:bCs/>
          <w:color w:val="000000" w:themeColor="text1"/>
          <w:kern w:val="0"/>
          <w:sz w:val="22"/>
          <w:szCs w:val="22"/>
          <w:lang w:eastAsia="en-US" w:bidi="ar-SA"/>
        </w:rPr>
        <w:t>uzyskanie w imieniu Zamawiającego ostatecznej decyzji o pozwoleniu na użytkowanie</w:t>
      </w:r>
      <w:r w:rsidR="007705DA" w:rsidRPr="006A2FC6">
        <w:rPr>
          <w:rFonts w:ascii="Arial" w:eastAsiaTheme="minorHAnsi" w:hAnsi="Arial" w:cs="Arial"/>
          <w:bCs/>
          <w:color w:val="000000" w:themeColor="text1"/>
          <w:kern w:val="0"/>
          <w:sz w:val="22"/>
          <w:szCs w:val="22"/>
          <w:lang w:eastAsia="en-US" w:bidi="ar-SA"/>
        </w:rPr>
        <w:t>,</w:t>
      </w:r>
    </w:p>
    <w:p w:rsidR="00E22D6E" w:rsidRDefault="007E4520"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4</w:t>
      </w:r>
      <w:r w:rsidR="00344A7A" w:rsidRPr="006A2FC6">
        <w:rPr>
          <w:rFonts w:ascii="Arial" w:eastAsiaTheme="minorHAnsi" w:hAnsi="Arial" w:cs="Arial"/>
          <w:bCs/>
          <w:color w:val="000000" w:themeColor="text1"/>
          <w:kern w:val="0"/>
          <w:sz w:val="22"/>
          <w:szCs w:val="22"/>
          <w:lang w:eastAsia="en-US" w:bidi="ar-SA"/>
        </w:rPr>
        <w:t>.</w:t>
      </w:r>
      <w:r w:rsidR="00A63EE8">
        <w:rPr>
          <w:rFonts w:ascii="Arial" w:eastAsiaTheme="minorHAnsi" w:hAnsi="Arial" w:cs="Arial"/>
          <w:bCs/>
          <w:color w:val="000000" w:themeColor="text1"/>
          <w:kern w:val="0"/>
          <w:sz w:val="22"/>
          <w:szCs w:val="22"/>
          <w:lang w:eastAsia="en-US" w:bidi="ar-SA"/>
        </w:rPr>
        <w:t>10</w:t>
      </w:r>
      <w:r w:rsidR="007705DA" w:rsidRPr="006A2FC6">
        <w:rPr>
          <w:rFonts w:ascii="Arial" w:eastAsiaTheme="minorHAnsi" w:hAnsi="Arial" w:cs="Arial"/>
          <w:bCs/>
          <w:color w:val="000000" w:themeColor="text1"/>
          <w:kern w:val="0"/>
          <w:sz w:val="22"/>
          <w:szCs w:val="22"/>
          <w:lang w:eastAsia="en-US" w:bidi="ar-SA"/>
        </w:rPr>
        <w:t xml:space="preserve">. </w:t>
      </w:r>
      <w:r w:rsidR="00E22D6E">
        <w:rPr>
          <w:rFonts w:ascii="Arial" w:eastAsiaTheme="minorHAnsi" w:hAnsi="Arial" w:cs="Arial"/>
          <w:bCs/>
          <w:color w:val="000000" w:themeColor="text1"/>
          <w:kern w:val="0"/>
          <w:sz w:val="22"/>
          <w:szCs w:val="22"/>
          <w:lang w:eastAsia="en-US" w:bidi="ar-SA"/>
        </w:rPr>
        <w:t>likwidacja placu budowy</w:t>
      </w:r>
    </w:p>
    <w:p w:rsidR="007705DA" w:rsidRPr="006A2FC6" w:rsidRDefault="00E22D6E"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xml:space="preserve">4.11 </w:t>
      </w:r>
      <w:r w:rsidR="007705DA" w:rsidRPr="006A2FC6">
        <w:rPr>
          <w:rFonts w:ascii="Arial" w:eastAsiaTheme="minorHAnsi" w:hAnsi="Arial" w:cs="Arial"/>
          <w:bCs/>
          <w:color w:val="000000" w:themeColor="text1"/>
          <w:kern w:val="0"/>
          <w:sz w:val="22"/>
          <w:szCs w:val="22"/>
          <w:lang w:eastAsia="en-US" w:bidi="ar-SA"/>
        </w:rPr>
        <w:t>uporządkowanie te</w:t>
      </w:r>
      <w:r>
        <w:rPr>
          <w:rFonts w:ascii="Arial" w:eastAsiaTheme="minorHAnsi" w:hAnsi="Arial" w:cs="Arial"/>
          <w:bCs/>
          <w:color w:val="000000" w:themeColor="text1"/>
          <w:kern w:val="0"/>
          <w:sz w:val="22"/>
          <w:szCs w:val="22"/>
          <w:lang w:eastAsia="en-US" w:bidi="ar-SA"/>
        </w:rPr>
        <w:t>renu po zakończeniu robót</w:t>
      </w:r>
    </w:p>
    <w:p w:rsidR="00406CCF" w:rsidRDefault="007705DA" w:rsidP="009826E5">
      <w:pPr>
        <w:pStyle w:val="Standard"/>
        <w:spacing w:before="120"/>
        <w:ind w:left="426"/>
        <w:jc w:val="both"/>
        <w:rPr>
          <w:rFonts w:ascii="Arial" w:eastAsiaTheme="minorHAnsi" w:hAnsi="Arial" w:cs="Arial"/>
          <w:bCs/>
          <w:color w:val="000000" w:themeColor="text1"/>
          <w:kern w:val="0"/>
          <w:sz w:val="22"/>
          <w:szCs w:val="22"/>
          <w:lang w:eastAsia="en-US" w:bidi="ar-SA"/>
        </w:rPr>
      </w:pPr>
      <w:r w:rsidRPr="006A2FC6">
        <w:rPr>
          <w:rFonts w:ascii="Arial" w:eastAsiaTheme="minorHAnsi" w:hAnsi="Arial" w:cs="Arial"/>
          <w:bCs/>
          <w:color w:val="000000" w:themeColor="text1"/>
          <w:kern w:val="0"/>
          <w:sz w:val="22"/>
          <w:szCs w:val="22"/>
          <w:lang w:eastAsia="en-US" w:bidi="ar-SA"/>
        </w:rPr>
        <w:t>oraz wszystkie inne prace nie objęte SWZ, a konieczne do wykonania ze względu na sztukę budowlaną.</w:t>
      </w:r>
      <w:r w:rsidR="00406CCF">
        <w:rPr>
          <w:rFonts w:ascii="Arial" w:eastAsiaTheme="minorHAnsi" w:hAnsi="Arial" w:cs="Arial"/>
          <w:bCs/>
          <w:color w:val="000000" w:themeColor="text1"/>
          <w:kern w:val="0"/>
          <w:sz w:val="22"/>
          <w:szCs w:val="22"/>
          <w:lang w:eastAsia="en-US" w:bidi="ar-SA"/>
        </w:rPr>
        <w:t xml:space="preserve"> </w:t>
      </w:r>
    </w:p>
    <w:p w:rsidR="007705DA" w:rsidRPr="00406CCF" w:rsidRDefault="00406CCF" w:rsidP="009826E5">
      <w:pPr>
        <w:pStyle w:val="Standard"/>
        <w:spacing w:before="120"/>
        <w:ind w:left="426"/>
        <w:jc w:val="both"/>
        <w:rPr>
          <w:rFonts w:ascii="Arial" w:eastAsiaTheme="minorHAnsi" w:hAnsi="Arial" w:cs="Arial"/>
          <w:bCs/>
          <w:color w:val="000000" w:themeColor="text1"/>
          <w:kern w:val="0"/>
          <w:sz w:val="22"/>
          <w:szCs w:val="22"/>
          <w:u w:val="single"/>
          <w:lang w:eastAsia="en-US" w:bidi="ar-SA"/>
        </w:rPr>
      </w:pPr>
      <w:r w:rsidRPr="00C4074B">
        <w:rPr>
          <w:rFonts w:ascii="Arial" w:eastAsiaTheme="minorHAnsi" w:hAnsi="Arial" w:cs="Arial"/>
          <w:b/>
          <w:bCs/>
          <w:color w:val="000000" w:themeColor="text1"/>
          <w:kern w:val="0"/>
          <w:sz w:val="22"/>
          <w:szCs w:val="22"/>
          <w:u w:val="single"/>
          <w:lang w:eastAsia="en-US" w:bidi="ar-SA"/>
        </w:rPr>
        <w:t>Wszystkie powyższe koszty uważa się za wliczone w cenę umowną</w:t>
      </w:r>
      <w:r w:rsidRPr="00406CCF">
        <w:rPr>
          <w:rFonts w:ascii="Arial" w:eastAsiaTheme="minorHAnsi" w:hAnsi="Arial" w:cs="Arial"/>
          <w:bCs/>
          <w:color w:val="000000" w:themeColor="text1"/>
          <w:kern w:val="0"/>
          <w:sz w:val="22"/>
          <w:szCs w:val="22"/>
          <w:u w:val="single"/>
          <w:lang w:eastAsia="en-US" w:bidi="ar-SA"/>
        </w:rPr>
        <w:t>.</w:t>
      </w:r>
    </w:p>
    <w:p w:rsidR="00406CCF" w:rsidRDefault="00406CCF" w:rsidP="009826E5">
      <w:pPr>
        <w:pStyle w:val="Standard"/>
        <w:numPr>
          <w:ilvl w:val="0"/>
          <w:numId w:val="23"/>
        </w:numPr>
        <w:spacing w:before="120"/>
        <w:jc w:val="both"/>
        <w:rPr>
          <w:rFonts w:ascii="Arial" w:eastAsiaTheme="minorHAnsi" w:hAnsi="Arial" w:cs="Arial"/>
          <w:bCs/>
          <w:color w:val="000000" w:themeColor="text1"/>
          <w:kern w:val="0"/>
          <w:sz w:val="22"/>
          <w:szCs w:val="22"/>
          <w:lang w:eastAsia="en-US" w:bidi="ar-SA"/>
        </w:rPr>
      </w:pPr>
      <w:r>
        <w:rPr>
          <w:rFonts w:ascii="Arial" w:eastAsiaTheme="minorHAnsi" w:hAnsi="Arial" w:cs="Arial"/>
          <w:bCs/>
          <w:color w:val="000000" w:themeColor="text1"/>
          <w:kern w:val="0"/>
          <w:sz w:val="22"/>
          <w:szCs w:val="22"/>
          <w:lang w:eastAsia="en-US" w:bidi="ar-SA"/>
        </w:rPr>
        <w:t xml:space="preserve">W okresie </w:t>
      </w:r>
      <w:r w:rsidR="005322E4">
        <w:rPr>
          <w:rFonts w:ascii="Arial" w:eastAsiaTheme="minorHAnsi" w:hAnsi="Arial" w:cs="Arial"/>
          <w:bCs/>
          <w:color w:val="000000" w:themeColor="text1"/>
          <w:kern w:val="0"/>
          <w:sz w:val="22"/>
          <w:szCs w:val="22"/>
          <w:lang w:eastAsia="en-US" w:bidi="ar-SA"/>
        </w:rPr>
        <w:t xml:space="preserve">udzielonej </w:t>
      </w:r>
      <w:r>
        <w:rPr>
          <w:rFonts w:ascii="Arial" w:eastAsiaTheme="minorHAnsi" w:hAnsi="Arial" w:cs="Arial"/>
          <w:bCs/>
          <w:color w:val="000000" w:themeColor="text1"/>
          <w:kern w:val="0"/>
          <w:sz w:val="22"/>
          <w:szCs w:val="22"/>
          <w:lang w:eastAsia="en-US" w:bidi="ar-SA"/>
        </w:rPr>
        <w:t>gwarancji Wykonawca zobowiązuje się</w:t>
      </w:r>
      <w:r w:rsidR="007E4520">
        <w:rPr>
          <w:rFonts w:ascii="Arial" w:eastAsiaTheme="minorHAnsi" w:hAnsi="Arial" w:cs="Arial"/>
          <w:bCs/>
          <w:color w:val="000000" w:themeColor="text1"/>
          <w:kern w:val="0"/>
          <w:sz w:val="22"/>
          <w:szCs w:val="22"/>
          <w:lang w:eastAsia="en-US" w:bidi="ar-SA"/>
        </w:rPr>
        <w:t xml:space="preserve"> do</w:t>
      </w:r>
      <w:r>
        <w:rPr>
          <w:rFonts w:ascii="Arial" w:eastAsiaTheme="minorHAnsi" w:hAnsi="Arial" w:cs="Arial"/>
          <w:bCs/>
          <w:color w:val="000000" w:themeColor="text1"/>
          <w:kern w:val="0"/>
          <w:sz w:val="22"/>
          <w:szCs w:val="22"/>
          <w:lang w:eastAsia="en-US" w:bidi="ar-SA"/>
        </w:rPr>
        <w:t>:</w:t>
      </w:r>
    </w:p>
    <w:p w:rsidR="00406CCF" w:rsidRPr="00406CCF" w:rsidRDefault="007E4520" w:rsidP="007E4520">
      <w:pPr>
        <w:autoSpaceDE w:val="0"/>
        <w:autoSpaceDN w:val="0"/>
        <w:adjustRightInd w:val="0"/>
        <w:spacing w:before="120" w:after="0" w:line="240" w:lineRule="auto"/>
        <w:ind w:left="426"/>
        <w:jc w:val="both"/>
        <w:rPr>
          <w:rFonts w:ascii="Arial" w:hAnsi="Arial" w:cs="Arial"/>
          <w:color w:val="000000" w:themeColor="text1"/>
        </w:rPr>
      </w:pPr>
      <w:r w:rsidRPr="007E4520">
        <w:rPr>
          <w:rFonts w:ascii="Arial" w:hAnsi="Arial" w:cs="Arial"/>
          <w:color w:val="000000" w:themeColor="text1"/>
        </w:rPr>
        <w:t xml:space="preserve">5.1. </w:t>
      </w:r>
      <w:r>
        <w:rPr>
          <w:rFonts w:ascii="Arial" w:hAnsi="Arial" w:cs="Arial"/>
          <w:color w:val="000000" w:themeColor="text1"/>
          <w:u w:val="single"/>
        </w:rPr>
        <w:t>s</w:t>
      </w:r>
      <w:r w:rsidR="00406CCF" w:rsidRPr="00406CCF">
        <w:rPr>
          <w:rFonts w:ascii="Arial" w:hAnsi="Arial" w:cs="Arial"/>
          <w:color w:val="000000" w:themeColor="text1"/>
          <w:u w:val="single"/>
        </w:rPr>
        <w:t>prawowani</w:t>
      </w:r>
      <w:r>
        <w:rPr>
          <w:rFonts w:ascii="Arial" w:hAnsi="Arial" w:cs="Arial"/>
          <w:color w:val="000000" w:themeColor="text1"/>
          <w:u w:val="single"/>
        </w:rPr>
        <w:t>a</w:t>
      </w:r>
      <w:r w:rsidR="00406CCF" w:rsidRPr="00406CCF">
        <w:rPr>
          <w:rFonts w:ascii="Arial" w:hAnsi="Arial" w:cs="Arial"/>
          <w:color w:val="000000" w:themeColor="text1"/>
          <w:u w:val="single"/>
        </w:rPr>
        <w:t xml:space="preserve"> konserwacji</w:t>
      </w:r>
      <w:r w:rsidR="00406CCF" w:rsidRPr="00406CCF">
        <w:rPr>
          <w:rFonts w:ascii="Arial" w:hAnsi="Arial" w:cs="Arial"/>
          <w:color w:val="000000" w:themeColor="text1"/>
        </w:rPr>
        <w:t xml:space="preserve"> (z usuwaniem awarii – m.in. uwalnianiem ludzi) </w:t>
      </w:r>
      <w:r>
        <w:rPr>
          <w:rFonts w:ascii="Arial" w:hAnsi="Arial" w:cs="Arial"/>
          <w:color w:val="000000" w:themeColor="text1"/>
        </w:rPr>
        <w:t>dźwigów osobowych</w:t>
      </w:r>
      <w:r w:rsidR="00406CCF" w:rsidRPr="00406CCF">
        <w:rPr>
          <w:rFonts w:ascii="Arial" w:hAnsi="Arial" w:cs="Arial"/>
          <w:color w:val="000000" w:themeColor="text1"/>
        </w:rPr>
        <w:t xml:space="preserve"> </w:t>
      </w:r>
      <w:r w:rsidR="00406CCF" w:rsidRPr="00406CCF">
        <w:rPr>
          <w:rFonts w:ascii="Arial" w:hAnsi="Arial" w:cs="Arial"/>
          <w:color w:val="000000" w:themeColor="text1"/>
          <w:u w:val="single"/>
        </w:rPr>
        <w:t>bez dodatkowej zapłaty</w:t>
      </w:r>
    </w:p>
    <w:p w:rsidR="00406CCF" w:rsidRPr="00406CCF" w:rsidRDefault="007E4520" w:rsidP="007E4520">
      <w:pPr>
        <w:autoSpaceDE w:val="0"/>
        <w:autoSpaceDN w:val="0"/>
        <w:adjustRightInd w:val="0"/>
        <w:spacing w:before="120" w:after="0" w:line="240" w:lineRule="auto"/>
        <w:ind w:left="426"/>
        <w:jc w:val="both"/>
        <w:rPr>
          <w:rFonts w:ascii="Arial" w:hAnsi="Arial" w:cs="Arial"/>
          <w:color w:val="000000" w:themeColor="text1"/>
        </w:rPr>
      </w:pPr>
      <w:r w:rsidRPr="007E4520">
        <w:rPr>
          <w:rFonts w:ascii="Arial" w:hAnsi="Arial" w:cs="Arial"/>
          <w:color w:val="000000" w:themeColor="text1"/>
        </w:rPr>
        <w:t xml:space="preserve">5.2. </w:t>
      </w:r>
      <w:r>
        <w:rPr>
          <w:rFonts w:ascii="Arial" w:hAnsi="Arial" w:cs="Arial"/>
          <w:color w:val="000000" w:themeColor="text1"/>
          <w:u w:val="single"/>
        </w:rPr>
        <w:t>wykonania</w:t>
      </w:r>
      <w:r w:rsidR="00406CCF" w:rsidRPr="00406CCF">
        <w:rPr>
          <w:rFonts w:ascii="Arial" w:hAnsi="Arial" w:cs="Arial"/>
          <w:color w:val="000000" w:themeColor="text1"/>
          <w:u w:val="single"/>
        </w:rPr>
        <w:t xml:space="preserve"> przeglądów </w:t>
      </w:r>
      <w:r w:rsidR="00406CCF" w:rsidRPr="00406CCF">
        <w:rPr>
          <w:rFonts w:ascii="Arial" w:eastAsia="Calibri" w:hAnsi="Arial" w:cs="Arial"/>
          <w:color w:val="000000" w:themeColor="text1"/>
          <w:u w:val="single"/>
        </w:rPr>
        <w:t xml:space="preserve">konserwacyjnych urządzeń w okresie gwarancji i rękojmi </w:t>
      </w:r>
      <w:r w:rsidR="00406CCF" w:rsidRPr="00406CCF">
        <w:rPr>
          <w:rFonts w:ascii="Arial" w:eastAsia="Calibri" w:hAnsi="Arial" w:cs="Arial"/>
          <w:color w:val="000000" w:themeColor="text1"/>
        </w:rPr>
        <w:t>zgodnie z Rozporządzeniem Ministra Przedsiębiorczości i Technologii z dnia 30 października 2018 r. w sprawie warunków technicznych dozoru technicznego w zakresie eksploatacji, napraw i modernizacji urządzeń transportu bliskiego (Dz.U. z 2018 r. poz. 2176</w:t>
      </w:r>
      <w:r w:rsidR="00406CCF" w:rsidRPr="00406CCF">
        <w:rPr>
          <w:rFonts w:ascii="Arial" w:hAnsi="Arial" w:cs="Arial"/>
          <w:color w:val="000000" w:themeColor="text1"/>
        </w:rPr>
        <w:t xml:space="preserve">) </w:t>
      </w:r>
      <w:r w:rsidR="00406CCF" w:rsidRPr="00406CCF">
        <w:rPr>
          <w:rFonts w:ascii="Arial" w:hAnsi="Arial" w:cs="Arial"/>
          <w:color w:val="000000" w:themeColor="text1"/>
          <w:u w:val="single"/>
        </w:rPr>
        <w:t>bez dodatkowej zapłaty</w:t>
      </w:r>
    </w:p>
    <w:p w:rsidR="00406CCF" w:rsidRDefault="007E4520" w:rsidP="00877EED">
      <w:pPr>
        <w:autoSpaceDE w:val="0"/>
        <w:autoSpaceDN w:val="0"/>
        <w:adjustRightInd w:val="0"/>
        <w:spacing w:before="120" w:after="0" w:line="240" w:lineRule="auto"/>
        <w:ind w:left="426"/>
        <w:jc w:val="both"/>
        <w:rPr>
          <w:rFonts w:ascii="Arial" w:hAnsi="Arial" w:cs="Arial"/>
          <w:color w:val="000000" w:themeColor="text1"/>
        </w:rPr>
      </w:pPr>
      <w:r w:rsidRPr="007E4520">
        <w:rPr>
          <w:rFonts w:ascii="Arial" w:hAnsi="Arial" w:cs="Arial"/>
          <w:color w:val="000000" w:themeColor="text1"/>
        </w:rPr>
        <w:lastRenderedPageBreak/>
        <w:t xml:space="preserve">5.3. </w:t>
      </w:r>
      <w:r>
        <w:rPr>
          <w:rFonts w:ascii="Arial" w:hAnsi="Arial" w:cs="Arial"/>
          <w:color w:val="000000" w:themeColor="text1"/>
          <w:u w:val="single"/>
        </w:rPr>
        <w:t>u</w:t>
      </w:r>
      <w:r w:rsidR="00406CCF" w:rsidRPr="00406CCF">
        <w:rPr>
          <w:rFonts w:ascii="Arial" w:hAnsi="Arial" w:cs="Arial"/>
          <w:color w:val="000000" w:themeColor="text1"/>
          <w:u w:val="single"/>
        </w:rPr>
        <w:t>dział</w:t>
      </w:r>
      <w:r>
        <w:rPr>
          <w:rFonts w:ascii="Arial" w:hAnsi="Arial" w:cs="Arial"/>
          <w:color w:val="000000" w:themeColor="text1"/>
          <w:u w:val="single"/>
        </w:rPr>
        <w:t>u</w:t>
      </w:r>
      <w:r w:rsidR="00406CCF" w:rsidRPr="00406CCF">
        <w:rPr>
          <w:rFonts w:ascii="Arial" w:hAnsi="Arial" w:cs="Arial"/>
          <w:color w:val="000000" w:themeColor="text1"/>
          <w:u w:val="single"/>
        </w:rPr>
        <w:t xml:space="preserve"> w badaniach </w:t>
      </w:r>
      <w:r w:rsidR="00406CCF" w:rsidRPr="00406CCF">
        <w:rPr>
          <w:rFonts w:ascii="Arial" w:eastAsia="Calibri" w:hAnsi="Arial" w:cs="Arial"/>
          <w:color w:val="000000" w:themeColor="text1"/>
          <w:u w:val="single"/>
        </w:rPr>
        <w:t>okresowych pełnych wykonywanych przez Urząd Dozoru Technicznego</w:t>
      </w:r>
      <w:r w:rsidR="00406CCF" w:rsidRPr="00406CCF">
        <w:rPr>
          <w:rFonts w:ascii="Arial" w:hAnsi="Arial" w:cs="Arial"/>
          <w:color w:val="000000" w:themeColor="text1"/>
          <w:u w:val="single"/>
        </w:rPr>
        <w:t xml:space="preserve"> w okresie gwarancji i rękojmi</w:t>
      </w:r>
      <w:r w:rsidR="00877EED">
        <w:rPr>
          <w:rFonts w:ascii="Arial" w:eastAsia="Calibri" w:hAnsi="Arial" w:cs="Arial"/>
          <w:color w:val="000000" w:themeColor="text1"/>
          <w:u w:val="single"/>
        </w:rPr>
        <w:t xml:space="preserve">. </w:t>
      </w:r>
      <w:r w:rsidR="00406CCF">
        <w:rPr>
          <w:rFonts w:ascii="Arial" w:hAnsi="Arial" w:cs="Arial"/>
          <w:color w:val="000000" w:themeColor="text1"/>
        </w:rPr>
        <w:t>O</w:t>
      </w:r>
      <w:r w:rsidR="00406CCF">
        <w:rPr>
          <w:rFonts w:ascii="Arial" w:eastAsia="Calibri" w:hAnsi="Arial" w:cs="Arial"/>
          <w:color w:val="000000" w:themeColor="text1"/>
        </w:rPr>
        <w:t xml:space="preserve">płaty związane z badaniami okresowymi oraz nadzorem dźwigu przez Urząd Dozoru Technicznego ponosi </w:t>
      </w:r>
      <w:r w:rsidR="00406CCF" w:rsidRPr="007E4520">
        <w:rPr>
          <w:rFonts w:ascii="Arial" w:eastAsia="Calibri" w:hAnsi="Arial" w:cs="Arial"/>
          <w:color w:val="000000" w:themeColor="text1"/>
          <w:u w:val="single"/>
        </w:rPr>
        <w:t>Zamawiający</w:t>
      </w:r>
      <w:r w:rsidR="00406CCF">
        <w:rPr>
          <w:rFonts w:ascii="Arial" w:eastAsia="Calibri" w:hAnsi="Arial" w:cs="Arial"/>
          <w:color w:val="000000" w:themeColor="text1"/>
        </w:rPr>
        <w:t>. Wykonawca reprezentuje Zamawiającego podczas czynności wykonywanych przez UDT na dźwigu</w:t>
      </w:r>
      <w:r w:rsidR="00406CCF">
        <w:rPr>
          <w:rFonts w:ascii="Arial" w:hAnsi="Arial" w:cs="Arial"/>
          <w:color w:val="000000" w:themeColor="text1"/>
        </w:rPr>
        <w:t>.</w:t>
      </w:r>
    </w:p>
    <w:p w:rsidR="00877EED" w:rsidRPr="00CE7B64" w:rsidRDefault="00877EED" w:rsidP="00877EED">
      <w:pPr>
        <w:autoSpaceDE w:val="0"/>
        <w:autoSpaceDN w:val="0"/>
        <w:adjustRightInd w:val="0"/>
        <w:spacing w:before="120" w:after="0" w:line="240" w:lineRule="auto"/>
        <w:ind w:left="426"/>
        <w:jc w:val="both"/>
        <w:rPr>
          <w:rFonts w:ascii="Arial" w:hAnsi="Arial" w:cs="Arial"/>
          <w:color w:val="000000" w:themeColor="text1"/>
        </w:rPr>
      </w:pPr>
      <w:r w:rsidRPr="00CE7B64">
        <w:rPr>
          <w:rFonts w:ascii="Arial" w:hAnsi="Arial" w:cs="Arial"/>
          <w:color w:val="000000" w:themeColor="text1"/>
        </w:rPr>
        <w:t xml:space="preserve">5.4. </w:t>
      </w:r>
      <w:r w:rsidR="00065C6A" w:rsidRPr="00CE7B64">
        <w:rPr>
          <w:rFonts w:ascii="Arial" w:hAnsi="Arial" w:cs="Arial"/>
          <w:color w:val="000000" w:themeColor="text1"/>
          <w:u w:val="single"/>
        </w:rPr>
        <w:t>sprawowania</w:t>
      </w:r>
      <w:r w:rsidR="00E22D6E" w:rsidRPr="00CE7B64">
        <w:rPr>
          <w:rFonts w:ascii="Arial" w:hAnsi="Arial" w:cs="Arial"/>
          <w:color w:val="000000" w:themeColor="text1"/>
          <w:u w:val="single"/>
        </w:rPr>
        <w:t>, wymaganych przepisami i określonych w dokumentacjach techniczno-rozruchowych,</w:t>
      </w:r>
      <w:r w:rsidR="00065C6A" w:rsidRPr="00CE7B64">
        <w:rPr>
          <w:rFonts w:ascii="Arial" w:hAnsi="Arial" w:cs="Arial"/>
          <w:color w:val="000000" w:themeColor="text1"/>
          <w:u w:val="single"/>
        </w:rPr>
        <w:t xml:space="preserve"> konserwacji i przeglądów</w:t>
      </w:r>
      <w:r w:rsidR="00065C6A" w:rsidRPr="00CE7B64">
        <w:rPr>
          <w:rFonts w:ascii="Arial" w:hAnsi="Arial" w:cs="Arial"/>
          <w:color w:val="000000" w:themeColor="text1"/>
        </w:rPr>
        <w:t xml:space="preserve"> (wraz z usuwaniem awarii) urządzeń zamontowanych w budynku (wentylacja mechaniczna, fotowoltaika,</w:t>
      </w:r>
      <w:r w:rsidR="00E22D6E" w:rsidRPr="00CE7B64">
        <w:rPr>
          <w:rFonts w:ascii="Arial" w:hAnsi="Arial" w:cs="Arial"/>
          <w:color w:val="000000" w:themeColor="text1"/>
        </w:rPr>
        <w:t xml:space="preserve"> klapy oddymiające, kurtyny powietrzne,</w:t>
      </w:r>
      <w:r w:rsidR="00065C6A" w:rsidRPr="00CE7B64">
        <w:rPr>
          <w:rFonts w:ascii="Arial" w:hAnsi="Arial" w:cs="Arial"/>
          <w:color w:val="000000" w:themeColor="text1"/>
        </w:rPr>
        <w:t xml:space="preserve"> itp.)</w:t>
      </w:r>
      <w:r w:rsidR="00A63EE8" w:rsidRPr="00CE7B64">
        <w:rPr>
          <w:rFonts w:ascii="Arial" w:hAnsi="Arial" w:cs="Arial"/>
          <w:color w:val="000000" w:themeColor="text1"/>
        </w:rPr>
        <w:t xml:space="preserve"> oraz na terenie objętym przedmiotem zamówienia </w:t>
      </w:r>
      <w:r w:rsidR="00065C6A" w:rsidRPr="00CE7B64">
        <w:rPr>
          <w:rFonts w:ascii="Arial" w:hAnsi="Arial" w:cs="Arial"/>
          <w:color w:val="000000" w:themeColor="text1"/>
          <w:u w:val="single"/>
        </w:rPr>
        <w:t>bez dodatkowej zapłaty</w:t>
      </w:r>
      <w:r w:rsidR="00065C6A" w:rsidRPr="00CE7B64">
        <w:rPr>
          <w:rFonts w:ascii="Arial" w:hAnsi="Arial" w:cs="Arial"/>
          <w:color w:val="000000" w:themeColor="text1"/>
        </w:rPr>
        <w:t>.</w:t>
      </w:r>
    </w:p>
    <w:p w:rsidR="009826E5" w:rsidRPr="00CE7B64" w:rsidRDefault="00D56B49" w:rsidP="009826E5">
      <w:pPr>
        <w:pStyle w:val="Standard"/>
        <w:numPr>
          <w:ilvl w:val="0"/>
          <w:numId w:val="23"/>
        </w:numPr>
        <w:spacing w:before="120"/>
        <w:jc w:val="both"/>
        <w:rPr>
          <w:rFonts w:ascii="Arial" w:eastAsiaTheme="minorHAnsi" w:hAnsi="Arial" w:cs="Arial"/>
          <w:bCs/>
          <w:color w:val="000000" w:themeColor="text1"/>
          <w:kern w:val="0"/>
          <w:sz w:val="22"/>
          <w:szCs w:val="22"/>
          <w:lang w:eastAsia="en-US" w:bidi="ar-SA"/>
        </w:rPr>
      </w:pPr>
      <w:r w:rsidRPr="00CE7B64">
        <w:rPr>
          <w:rFonts w:ascii="Arial" w:eastAsiaTheme="minorHAnsi" w:hAnsi="Arial" w:cs="Arial"/>
          <w:b/>
          <w:bCs/>
          <w:color w:val="000000" w:themeColor="text1"/>
          <w:kern w:val="0"/>
          <w:sz w:val="22"/>
          <w:szCs w:val="22"/>
          <w:lang w:eastAsia="en-US" w:bidi="ar-SA"/>
        </w:rPr>
        <w:t>Zamawiający wymaga by okres gwarancji i rękojmi były tożsame, tj. okres rękojmi był zrównany z okresem udzielonej gwarancji</w:t>
      </w:r>
      <w:r w:rsidR="00E22D6E" w:rsidRPr="00CE7B64">
        <w:rPr>
          <w:rFonts w:ascii="Arial" w:eastAsiaTheme="minorHAnsi" w:hAnsi="Arial" w:cs="Arial"/>
          <w:bCs/>
          <w:color w:val="000000" w:themeColor="text1"/>
          <w:kern w:val="0"/>
          <w:sz w:val="22"/>
          <w:szCs w:val="22"/>
          <w:lang w:eastAsia="en-US" w:bidi="ar-SA"/>
        </w:rPr>
        <w:t xml:space="preserve"> i wynosił minimum 5 lat</w:t>
      </w:r>
      <w:r w:rsidRPr="00CE7B64">
        <w:rPr>
          <w:rFonts w:ascii="Arial" w:eastAsiaTheme="minorHAnsi" w:hAnsi="Arial" w:cs="Arial"/>
          <w:bCs/>
          <w:color w:val="000000" w:themeColor="text1"/>
          <w:kern w:val="0"/>
          <w:sz w:val="22"/>
          <w:szCs w:val="22"/>
          <w:lang w:eastAsia="en-US" w:bidi="ar-SA"/>
        </w:rPr>
        <w:t>. Udzielona gwarancja dotyczy całego przedmiotu zamówienia przez cały okres swojego obowiązywania.</w:t>
      </w:r>
    </w:p>
    <w:p w:rsidR="00344A7A" w:rsidRPr="00CE7B64" w:rsidRDefault="00D56B49" w:rsidP="00344A7A">
      <w:pPr>
        <w:pStyle w:val="WW-Tekstpodstawowy31"/>
        <w:spacing w:before="113" w:line="240" w:lineRule="auto"/>
        <w:rPr>
          <w:rFonts w:ascii="Arial" w:hAnsi="Arial" w:cs="Arial"/>
          <w:color w:val="000000" w:themeColor="text1"/>
          <w:sz w:val="22"/>
          <w:szCs w:val="22"/>
        </w:rPr>
      </w:pPr>
      <w:r w:rsidRPr="00CE7B64">
        <w:rPr>
          <w:rFonts w:ascii="Arial" w:eastAsiaTheme="minorHAnsi" w:hAnsi="Arial" w:cs="Arial"/>
          <w:bCs/>
          <w:color w:val="000000" w:themeColor="text1"/>
          <w:sz w:val="22"/>
          <w:szCs w:val="22"/>
          <w:lang w:eastAsia="en-US"/>
        </w:rPr>
        <w:t>5</w:t>
      </w:r>
      <w:r w:rsidR="009826E5" w:rsidRPr="00CE7B64">
        <w:rPr>
          <w:rFonts w:ascii="Arial" w:eastAsiaTheme="minorHAnsi" w:hAnsi="Arial" w:cs="Arial"/>
          <w:bCs/>
          <w:color w:val="000000" w:themeColor="text1"/>
          <w:sz w:val="22"/>
          <w:szCs w:val="22"/>
          <w:lang w:eastAsia="en-US"/>
        </w:rPr>
        <w:t xml:space="preserve">. </w:t>
      </w:r>
      <w:r w:rsidR="00344A7A" w:rsidRPr="00CE7B64">
        <w:rPr>
          <w:rFonts w:ascii="Arial" w:hAnsi="Arial" w:cs="Arial"/>
          <w:bCs/>
          <w:color w:val="000000" w:themeColor="text1"/>
          <w:sz w:val="22"/>
          <w:szCs w:val="22"/>
        </w:rPr>
        <w:t xml:space="preserve">Zakres zamówienia </w:t>
      </w:r>
      <w:r w:rsidR="00344A7A" w:rsidRPr="00CE7B64">
        <w:rPr>
          <w:rFonts w:ascii="Arial" w:hAnsi="Arial" w:cs="Arial"/>
          <w:b/>
          <w:bCs/>
          <w:color w:val="000000" w:themeColor="text1"/>
          <w:sz w:val="22"/>
          <w:szCs w:val="22"/>
        </w:rPr>
        <w:t>nie obejmuje</w:t>
      </w:r>
      <w:r w:rsidR="00344A7A" w:rsidRPr="00CE7B64">
        <w:rPr>
          <w:rFonts w:ascii="Arial" w:hAnsi="Arial" w:cs="Arial"/>
          <w:bCs/>
          <w:color w:val="000000" w:themeColor="text1"/>
          <w:sz w:val="22"/>
          <w:szCs w:val="22"/>
        </w:rPr>
        <w:t xml:space="preserve">: </w:t>
      </w:r>
    </w:p>
    <w:p w:rsidR="001F1533" w:rsidRPr="00CE7B64" w:rsidRDefault="001F1533" w:rsidP="00344A7A">
      <w:pPr>
        <w:pStyle w:val="Standard"/>
        <w:spacing w:before="120"/>
        <w:ind w:left="426"/>
        <w:jc w:val="both"/>
        <w:rPr>
          <w:rFonts w:ascii="Arial" w:hAnsi="Arial" w:cs="Arial"/>
          <w:color w:val="000000" w:themeColor="text1"/>
          <w:sz w:val="22"/>
          <w:szCs w:val="22"/>
        </w:rPr>
      </w:pPr>
      <w:r w:rsidRPr="00CE7B64">
        <w:rPr>
          <w:rFonts w:ascii="Arial" w:hAnsi="Arial" w:cs="Arial"/>
          <w:color w:val="000000" w:themeColor="text1"/>
          <w:sz w:val="22"/>
          <w:szCs w:val="22"/>
        </w:rPr>
        <w:t>- rozbiórki budynków do głębokości 0,5m poniżej poziomu terenu</w:t>
      </w:r>
      <w:r w:rsidR="00E22D6E" w:rsidRPr="00CE7B64">
        <w:rPr>
          <w:rFonts w:ascii="Arial" w:hAnsi="Arial" w:cs="Arial"/>
          <w:color w:val="000000" w:themeColor="text1"/>
          <w:sz w:val="22"/>
          <w:szCs w:val="22"/>
        </w:rPr>
        <w:t xml:space="preserve"> – 4</w:t>
      </w:r>
      <w:r w:rsidR="00D82089" w:rsidRPr="00CE7B64">
        <w:rPr>
          <w:rFonts w:ascii="Arial" w:hAnsi="Arial" w:cs="Arial"/>
          <w:color w:val="000000" w:themeColor="text1"/>
          <w:sz w:val="22"/>
          <w:szCs w:val="22"/>
        </w:rPr>
        <w:t xml:space="preserve"> budynki zostały rozebrane do głębokości 0,5 m poniżej poziomu terenu. Rozebranie pozostałej poniżej tej głębokości części </w:t>
      </w:r>
      <w:r w:rsidR="00E22D6E" w:rsidRPr="00CE7B64">
        <w:rPr>
          <w:rFonts w:ascii="Arial" w:hAnsi="Arial" w:cs="Arial"/>
          <w:color w:val="000000" w:themeColor="text1"/>
          <w:sz w:val="22"/>
          <w:szCs w:val="22"/>
        </w:rPr>
        <w:t>obiektów</w:t>
      </w:r>
      <w:r w:rsidR="00D82089" w:rsidRPr="00CE7B64">
        <w:rPr>
          <w:rFonts w:ascii="Arial" w:hAnsi="Arial" w:cs="Arial"/>
          <w:color w:val="000000" w:themeColor="text1"/>
          <w:sz w:val="22"/>
          <w:szCs w:val="22"/>
        </w:rPr>
        <w:t xml:space="preserve"> należy wliczyć w cenę oferty.</w:t>
      </w:r>
    </w:p>
    <w:p w:rsidR="00344A7A" w:rsidRPr="00CE7B64" w:rsidRDefault="00344A7A" w:rsidP="00344A7A">
      <w:pPr>
        <w:pStyle w:val="Standard"/>
        <w:spacing w:before="120"/>
        <w:ind w:left="426"/>
        <w:jc w:val="both"/>
        <w:rPr>
          <w:rFonts w:ascii="Arial" w:eastAsiaTheme="minorHAnsi" w:hAnsi="Arial" w:cs="Arial"/>
          <w:bCs/>
          <w:color w:val="000000" w:themeColor="text1"/>
          <w:kern w:val="0"/>
          <w:sz w:val="22"/>
          <w:szCs w:val="22"/>
          <w:lang w:eastAsia="en-US" w:bidi="ar-SA"/>
        </w:rPr>
      </w:pPr>
      <w:r w:rsidRPr="00CE7B64">
        <w:rPr>
          <w:rFonts w:ascii="Arial" w:hAnsi="Arial" w:cs="Arial"/>
          <w:color w:val="000000" w:themeColor="text1"/>
          <w:sz w:val="22"/>
          <w:szCs w:val="22"/>
        </w:rPr>
        <w:t>- wycięcia drzew (</w:t>
      </w:r>
      <w:r w:rsidRPr="00CE7B64">
        <w:rPr>
          <w:rFonts w:ascii="Arial" w:eastAsiaTheme="minorHAnsi" w:hAnsi="Arial" w:cs="Arial"/>
          <w:bCs/>
          <w:color w:val="000000" w:themeColor="text1"/>
          <w:kern w:val="0"/>
          <w:sz w:val="22"/>
          <w:szCs w:val="22"/>
          <w:lang w:eastAsia="en-US" w:bidi="ar-SA"/>
        </w:rPr>
        <w:t>drzew</w:t>
      </w:r>
      <w:r w:rsidR="00421215" w:rsidRPr="00CE7B64">
        <w:rPr>
          <w:rFonts w:ascii="Arial" w:eastAsiaTheme="minorHAnsi" w:hAnsi="Arial" w:cs="Arial"/>
          <w:bCs/>
          <w:color w:val="000000" w:themeColor="text1"/>
          <w:kern w:val="0"/>
          <w:sz w:val="22"/>
          <w:szCs w:val="22"/>
          <w:lang w:eastAsia="en-US" w:bidi="ar-SA"/>
        </w:rPr>
        <w:t>a</w:t>
      </w:r>
      <w:r w:rsidRPr="00CE7B64">
        <w:rPr>
          <w:rFonts w:ascii="Arial" w:eastAsiaTheme="minorHAnsi" w:hAnsi="Arial" w:cs="Arial"/>
          <w:bCs/>
          <w:color w:val="000000" w:themeColor="text1"/>
          <w:kern w:val="0"/>
          <w:sz w:val="22"/>
          <w:szCs w:val="22"/>
          <w:lang w:eastAsia="en-US" w:bidi="ar-SA"/>
        </w:rPr>
        <w:t xml:space="preserve"> wykazan</w:t>
      </w:r>
      <w:r w:rsidR="00421215" w:rsidRPr="00CE7B64">
        <w:rPr>
          <w:rFonts w:ascii="Arial" w:eastAsiaTheme="minorHAnsi" w:hAnsi="Arial" w:cs="Arial"/>
          <w:bCs/>
          <w:color w:val="000000" w:themeColor="text1"/>
          <w:kern w:val="0"/>
          <w:sz w:val="22"/>
          <w:szCs w:val="22"/>
          <w:lang w:eastAsia="en-US" w:bidi="ar-SA"/>
        </w:rPr>
        <w:t>e</w:t>
      </w:r>
      <w:r w:rsidRPr="00CE7B64">
        <w:rPr>
          <w:rFonts w:ascii="Arial" w:eastAsiaTheme="minorHAnsi" w:hAnsi="Arial" w:cs="Arial"/>
          <w:bCs/>
          <w:color w:val="000000" w:themeColor="text1"/>
          <w:kern w:val="0"/>
          <w:sz w:val="22"/>
          <w:szCs w:val="22"/>
          <w:lang w:eastAsia="en-US" w:bidi="ar-SA"/>
        </w:rPr>
        <w:t xml:space="preserve"> w dokumentacji projektowej do usunięcia </w:t>
      </w:r>
      <w:r w:rsidRPr="00CE7B64">
        <w:rPr>
          <w:rFonts w:ascii="Arial" w:hAnsi="Arial" w:cs="Arial"/>
          <w:color w:val="000000" w:themeColor="text1"/>
          <w:sz w:val="22"/>
          <w:szCs w:val="22"/>
        </w:rPr>
        <w:t>wcześniej, tj. poza okresem lęgowym ptaków, przeprowadził Zamawiający</w:t>
      </w:r>
      <w:r w:rsidR="00421215" w:rsidRPr="00CE7B64">
        <w:rPr>
          <w:rFonts w:ascii="Arial" w:hAnsi="Arial" w:cs="Arial"/>
          <w:color w:val="000000" w:themeColor="text1"/>
          <w:sz w:val="22"/>
          <w:szCs w:val="22"/>
        </w:rPr>
        <w:t>)</w:t>
      </w:r>
      <w:r w:rsidRPr="00CE7B64">
        <w:rPr>
          <w:rFonts w:ascii="Arial" w:hAnsi="Arial" w:cs="Arial"/>
          <w:color w:val="000000" w:themeColor="text1"/>
          <w:sz w:val="22"/>
          <w:szCs w:val="22"/>
        </w:rPr>
        <w:t xml:space="preserve">. </w:t>
      </w:r>
      <w:r w:rsidRPr="00CE7B64">
        <w:rPr>
          <w:rFonts w:ascii="Arial" w:eastAsiaTheme="minorHAnsi" w:hAnsi="Arial" w:cs="Arial"/>
          <w:b/>
          <w:bCs/>
          <w:color w:val="000000" w:themeColor="text1"/>
          <w:kern w:val="0"/>
          <w:sz w:val="22"/>
          <w:szCs w:val="22"/>
          <w:lang w:eastAsia="en-US" w:bidi="ar-SA"/>
        </w:rPr>
        <w:t>W ramach przedmiotowego zamówienia należy dokonać usunięcia i wywiezienia pozostałych w gruncie karpin</w:t>
      </w:r>
      <w:r w:rsidR="00E22D6E" w:rsidRPr="00CE7B64">
        <w:rPr>
          <w:rFonts w:ascii="Arial" w:eastAsiaTheme="minorHAnsi" w:hAnsi="Arial" w:cs="Arial"/>
          <w:b/>
          <w:bCs/>
          <w:color w:val="000000" w:themeColor="text1"/>
          <w:kern w:val="0"/>
          <w:sz w:val="22"/>
          <w:szCs w:val="22"/>
          <w:lang w:eastAsia="en-US" w:bidi="ar-SA"/>
        </w:rPr>
        <w:t xml:space="preserve"> oraz wykonać niezbędne nasadzenia</w:t>
      </w:r>
      <w:r w:rsidRPr="00CE7B64">
        <w:rPr>
          <w:rFonts w:ascii="Arial" w:eastAsiaTheme="minorHAnsi" w:hAnsi="Arial" w:cs="Arial"/>
          <w:bCs/>
          <w:color w:val="000000" w:themeColor="text1"/>
          <w:kern w:val="0"/>
          <w:sz w:val="22"/>
          <w:szCs w:val="22"/>
          <w:lang w:eastAsia="en-US" w:bidi="ar-SA"/>
        </w:rPr>
        <w:t>.</w:t>
      </w:r>
    </w:p>
    <w:p w:rsidR="003264CE" w:rsidRPr="00CE7B64" w:rsidRDefault="003264CE" w:rsidP="00344A7A">
      <w:pPr>
        <w:pStyle w:val="Standard"/>
        <w:spacing w:before="120"/>
        <w:ind w:left="426"/>
        <w:jc w:val="both"/>
        <w:rPr>
          <w:rFonts w:ascii="Arial" w:eastAsiaTheme="minorHAnsi" w:hAnsi="Arial" w:cs="Arial"/>
          <w:bCs/>
          <w:color w:val="000000" w:themeColor="text1"/>
          <w:kern w:val="0"/>
          <w:sz w:val="22"/>
          <w:szCs w:val="22"/>
          <w:lang w:eastAsia="en-US" w:bidi="ar-SA"/>
        </w:rPr>
      </w:pPr>
      <w:r w:rsidRPr="00CE7B64">
        <w:rPr>
          <w:rFonts w:ascii="Arial" w:eastAsiaTheme="minorHAnsi" w:hAnsi="Arial" w:cs="Arial"/>
          <w:bCs/>
          <w:color w:val="000000" w:themeColor="text1"/>
          <w:kern w:val="0"/>
          <w:sz w:val="22"/>
          <w:szCs w:val="22"/>
          <w:lang w:eastAsia="en-US" w:bidi="ar-SA"/>
        </w:rPr>
        <w:t xml:space="preserve">- </w:t>
      </w:r>
      <w:r w:rsidR="00D82089" w:rsidRPr="00CE7B64">
        <w:rPr>
          <w:rFonts w:ascii="Arial" w:eastAsiaTheme="minorHAnsi" w:hAnsi="Arial" w:cs="Arial"/>
          <w:bCs/>
          <w:color w:val="000000" w:themeColor="text1"/>
          <w:kern w:val="0"/>
          <w:sz w:val="22"/>
          <w:szCs w:val="22"/>
          <w:lang w:eastAsia="en-US" w:bidi="ar-SA"/>
        </w:rPr>
        <w:t>prze</w:t>
      </w:r>
      <w:r w:rsidR="00DE61AB" w:rsidRPr="00CE7B64">
        <w:rPr>
          <w:rFonts w:ascii="Arial" w:eastAsiaTheme="minorHAnsi" w:hAnsi="Arial" w:cs="Arial"/>
          <w:bCs/>
          <w:color w:val="000000" w:themeColor="text1"/>
          <w:kern w:val="0"/>
          <w:sz w:val="22"/>
          <w:szCs w:val="22"/>
          <w:lang w:eastAsia="en-US" w:bidi="ar-SA"/>
        </w:rPr>
        <w:t xml:space="preserve">budowy sieci c.o. z </w:t>
      </w:r>
      <w:r w:rsidR="00D82089" w:rsidRPr="00CE7B64">
        <w:rPr>
          <w:rFonts w:ascii="Arial" w:eastAsiaTheme="minorHAnsi" w:hAnsi="Arial" w:cs="Arial"/>
          <w:bCs/>
          <w:color w:val="000000" w:themeColor="text1"/>
          <w:kern w:val="0"/>
          <w:sz w:val="22"/>
          <w:szCs w:val="22"/>
          <w:lang w:eastAsia="en-US" w:bidi="ar-SA"/>
        </w:rPr>
        <w:t xml:space="preserve">budową </w:t>
      </w:r>
      <w:r w:rsidR="00DE61AB" w:rsidRPr="00CE7B64">
        <w:rPr>
          <w:rFonts w:ascii="Arial" w:eastAsiaTheme="minorHAnsi" w:hAnsi="Arial" w:cs="Arial"/>
          <w:bCs/>
          <w:color w:val="000000" w:themeColor="text1"/>
          <w:kern w:val="0"/>
          <w:sz w:val="22"/>
          <w:szCs w:val="22"/>
          <w:lang w:eastAsia="en-US" w:bidi="ar-SA"/>
        </w:rPr>
        <w:t xml:space="preserve">przyłącza do budynku oraz </w:t>
      </w:r>
      <w:r w:rsidR="00D82089" w:rsidRPr="00CE7B64">
        <w:rPr>
          <w:rFonts w:ascii="Arial" w:eastAsiaTheme="minorHAnsi" w:hAnsi="Arial" w:cs="Arial"/>
          <w:bCs/>
          <w:color w:val="000000" w:themeColor="text1"/>
          <w:kern w:val="0"/>
          <w:sz w:val="22"/>
          <w:szCs w:val="22"/>
          <w:lang w:eastAsia="en-US" w:bidi="ar-SA"/>
        </w:rPr>
        <w:t xml:space="preserve">technologii </w:t>
      </w:r>
      <w:r w:rsidR="00DE61AB" w:rsidRPr="00CE7B64">
        <w:rPr>
          <w:rFonts w:ascii="Arial" w:eastAsiaTheme="minorHAnsi" w:hAnsi="Arial" w:cs="Arial"/>
          <w:bCs/>
          <w:color w:val="000000" w:themeColor="text1"/>
          <w:kern w:val="0"/>
          <w:sz w:val="22"/>
          <w:szCs w:val="22"/>
          <w:lang w:eastAsia="en-US" w:bidi="ar-SA"/>
        </w:rPr>
        <w:t>węzł</w:t>
      </w:r>
      <w:r w:rsidR="00D82089" w:rsidRPr="00CE7B64">
        <w:rPr>
          <w:rFonts w:ascii="Arial" w:eastAsiaTheme="minorHAnsi" w:hAnsi="Arial" w:cs="Arial"/>
          <w:bCs/>
          <w:color w:val="000000" w:themeColor="text1"/>
          <w:kern w:val="0"/>
          <w:sz w:val="22"/>
          <w:szCs w:val="22"/>
          <w:lang w:eastAsia="en-US" w:bidi="ar-SA"/>
        </w:rPr>
        <w:t>a</w:t>
      </w:r>
      <w:r w:rsidR="00DE61AB" w:rsidRPr="00CE7B64">
        <w:rPr>
          <w:rFonts w:ascii="Arial" w:eastAsiaTheme="minorHAnsi" w:hAnsi="Arial" w:cs="Arial"/>
          <w:bCs/>
          <w:color w:val="000000" w:themeColor="text1"/>
          <w:kern w:val="0"/>
          <w:sz w:val="22"/>
          <w:szCs w:val="22"/>
          <w:lang w:eastAsia="en-US" w:bidi="ar-SA"/>
        </w:rPr>
        <w:t xml:space="preserve"> ciepln</w:t>
      </w:r>
      <w:r w:rsidR="00D82089" w:rsidRPr="00CE7B64">
        <w:rPr>
          <w:rFonts w:ascii="Arial" w:eastAsiaTheme="minorHAnsi" w:hAnsi="Arial" w:cs="Arial"/>
          <w:bCs/>
          <w:color w:val="000000" w:themeColor="text1"/>
          <w:kern w:val="0"/>
          <w:sz w:val="22"/>
          <w:szCs w:val="22"/>
          <w:lang w:eastAsia="en-US" w:bidi="ar-SA"/>
        </w:rPr>
        <w:t>ego</w:t>
      </w:r>
      <w:r w:rsidR="00DE61AB" w:rsidRPr="00CE7B64">
        <w:rPr>
          <w:rFonts w:ascii="Arial" w:eastAsiaTheme="minorHAnsi" w:hAnsi="Arial" w:cs="Arial"/>
          <w:bCs/>
          <w:color w:val="000000" w:themeColor="text1"/>
          <w:kern w:val="0"/>
          <w:sz w:val="22"/>
          <w:szCs w:val="22"/>
          <w:lang w:eastAsia="en-US" w:bidi="ar-SA"/>
        </w:rPr>
        <w:t xml:space="preserve"> – które wykona Lubelskie Przedsiębiorstwo Energetyki Cieplnej (LPEC).</w:t>
      </w:r>
    </w:p>
    <w:p w:rsidR="00763D25" w:rsidRPr="00555EFB" w:rsidRDefault="00D56B49" w:rsidP="00344A7A">
      <w:pPr>
        <w:pStyle w:val="Standard"/>
        <w:spacing w:before="120"/>
        <w:jc w:val="both"/>
        <w:rPr>
          <w:rFonts w:ascii="Arial" w:hAnsi="Arial" w:cs="Arial"/>
          <w:bCs/>
          <w:color w:val="000000" w:themeColor="text1"/>
        </w:rPr>
      </w:pPr>
      <w:r w:rsidRPr="00555EFB">
        <w:rPr>
          <w:rFonts w:ascii="Arial" w:hAnsi="Arial" w:cs="Arial"/>
          <w:bCs/>
          <w:color w:val="000000" w:themeColor="text1"/>
        </w:rPr>
        <w:t>6</w:t>
      </w:r>
      <w:r w:rsidR="007737B6" w:rsidRPr="00555EFB">
        <w:rPr>
          <w:rFonts w:ascii="Arial" w:hAnsi="Arial" w:cs="Arial"/>
          <w:bCs/>
          <w:color w:val="000000" w:themeColor="text1"/>
        </w:rPr>
        <w:t>. Opis przedmiotu zamówienia przy pomocy kodów CPV Wspólnego Słownika Zamówień:</w:t>
      </w:r>
    </w:p>
    <w:p w:rsidR="007737B6" w:rsidRPr="00555EFB" w:rsidRDefault="007737B6" w:rsidP="00F82A8C">
      <w:pPr>
        <w:autoSpaceDE w:val="0"/>
        <w:autoSpaceDN w:val="0"/>
        <w:adjustRightInd w:val="0"/>
        <w:spacing w:before="120" w:after="0" w:line="240" w:lineRule="auto"/>
        <w:jc w:val="both"/>
        <w:rPr>
          <w:rFonts w:ascii="Arial" w:hAnsi="Arial" w:cs="Arial"/>
          <w:bCs/>
          <w:color w:val="000000" w:themeColor="text1"/>
        </w:rPr>
      </w:pPr>
      <w:r w:rsidRPr="00555EFB">
        <w:rPr>
          <w:rFonts w:ascii="Arial" w:hAnsi="Arial" w:cs="Arial"/>
          <w:bCs/>
          <w:color w:val="000000" w:themeColor="text1"/>
        </w:rPr>
        <w:t>45</w:t>
      </w:r>
      <w:r w:rsidR="00555EFB" w:rsidRPr="00555EFB">
        <w:rPr>
          <w:rFonts w:ascii="Arial" w:hAnsi="Arial" w:cs="Arial"/>
          <w:bCs/>
          <w:color w:val="000000" w:themeColor="text1"/>
        </w:rPr>
        <w:t>211000</w:t>
      </w:r>
      <w:r w:rsidRPr="00555EFB">
        <w:rPr>
          <w:rFonts w:ascii="Arial" w:hAnsi="Arial" w:cs="Arial"/>
          <w:bCs/>
          <w:color w:val="000000" w:themeColor="text1"/>
        </w:rPr>
        <w:t>-</w:t>
      </w:r>
      <w:r w:rsidR="00555EFB" w:rsidRPr="00555EFB">
        <w:rPr>
          <w:rFonts w:ascii="Arial" w:hAnsi="Arial" w:cs="Arial"/>
          <w:bCs/>
          <w:color w:val="000000" w:themeColor="text1"/>
        </w:rPr>
        <w:t>9</w:t>
      </w:r>
      <w:r w:rsidRPr="00555EFB">
        <w:rPr>
          <w:rFonts w:ascii="Arial" w:hAnsi="Arial" w:cs="Arial"/>
          <w:bCs/>
          <w:color w:val="000000" w:themeColor="text1"/>
        </w:rPr>
        <w:t xml:space="preserve"> – Roboty budowlane</w:t>
      </w:r>
      <w:r w:rsidR="00555EFB" w:rsidRPr="00555EFB">
        <w:rPr>
          <w:rFonts w:ascii="Arial" w:hAnsi="Arial" w:cs="Arial"/>
          <w:bCs/>
          <w:color w:val="000000" w:themeColor="text1"/>
        </w:rPr>
        <w:t xml:space="preserve"> w zakresie budownictwa wielorodzinnego i domów jednorodzinnych</w:t>
      </w:r>
    </w:p>
    <w:p w:rsidR="00224846" w:rsidRDefault="00F82A8C" w:rsidP="00205E31">
      <w:pPr>
        <w:autoSpaceDE w:val="0"/>
        <w:autoSpaceDN w:val="0"/>
        <w:adjustRightInd w:val="0"/>
        <w:spacing w:before="120" w:after="0" w:line="240" w:lineRule="auto"/>
        <w:ind w:left="708"/>
        <w:rPr>
          <w:rFonts w:ascii="Arial" w:hAnsi="Arial" w:cs="Arial"/>
          <w:bCs/>
        </w:rPr>
      </w:pPr>
      <w:r w:rsidRPr="00555EFB">
        <w:rPr>
          <w:rFonts w:ascii="Arial" w:hAnsi="Arial" w:cs="Arial"/>
          <w:bCs/>
        </w:rPr>
        <w:t>45111200-0 –</w:t>
      </w:r>
      <w:r w:rsidR="000A0EBC" w:rsidRPr="00555EFB">
        <w:rPr>
          <w:rFonts w:ascii="Arial" w:hAnsi="Arial" w:cs="Arial"/>
          <w:bCs/>
        </w:rPr>
        <w:t xml:space="preserve"> Roboty w zakresie przygotowania terenu pod budowę i roboty ziemne</w:t>
      </w:r>
    </w:p>
    <w:p w:rsidR="00F82A8C" w:rsidRPr="00555EFB" w:rsidRDefault="00F82A8C" w:rsidP="00205E31">
      <w:pPr>
        <w:autoSpaceDE w:val="0"/>
        <w:autoSpaceDN w:val="0"/>
        <w:adjustRightInd w:val="0"/>
        <w:spacing w:before="120" w:after="0" w:line="240" w:lineRule="auto"/>
        <w:ind w:left="708"/>
        <w:rPr>
          <w:rFonts w:ascii="Arial" w:hAnsi="Arial" w:cs="Arial"/>
          <w:bCs/>
        </w:rPr>
      </w:pPr>
      <w:r w:rsidRPr="00555EFB">
        <w:rPr>
          <w:rFonts w:ascii="Arial" w:hAnsi="Arial" w:cs="Arial"/>
          <w:bCs/>
        </w:rPr>
        <w:t>45262500-6 –</w:t>
      </w:r>
      <w:r w:rsidR="000A0EBC" w:rsidRPr="00555EFB">
        <w:rPr>
          <w:rFonts w:ascii="Arial" w:hAnsi="Arial" w:cs="Arial"/>
          <w:bCs/>
        </w:rPr>
        <w:t xml:space="preserve"> Roboty murarskie i murowe</w:t>
      </w:r>
    </w:p>
    <w:p w:rsidR="00555EFB" w:rsidRPr="00555EFB" w:rsidRDefault="00555EFB" w:rsidP="00555EFB">
      <w:pPr>
        <w:autoSpaceDE w:val="0"/>
        <w:autoSpaceDN w:val="0"/>
        <w:adjustRightInd w:val="0"/>
        <w:spacing w:before="120" w:after="0" w:line="240" w:lineRule="auto"/>
        <w:ind w:left="708"/>
        <w:rPr>
          <w:rFonts w:ascii="Arial" w:hAnsi="Arial" w:cs="Arial"/>
          <w:bCs/>
        </w:rPr>
      </w:pPr>
      <w:r w:rsidRPr="00555EFB">
        <w:rPr>
          <w:rFonts w:ascii="Arial" w:hAnsi="Arial" w:cs="Arial"/>
          <w:bCs/>
        </w:rPr>
        <w:t>45262310-7 – Zbrojenie</w:t>
      </w:r>
    </w:p>
    <w:p w:rsidR="00F82A8C" w:rsidRPr="00555EFB" w:rsidRDefault="00F82A8C" w:rsidP="00205E31">
      <w:pPr>
        <w:autoSpaceDE w:val="0"/>
        <w:autoSpaceDN w:val="0"/>
        <w:adjustRightInd w:val="0"/>
        <w:spacing w:before="120" w:after="0" w:line="240" w:lineRule="auto"/>
        <w:ind w:left="708"/>
        <w:rPr>
          <w:rFonts w:ascii="Arial" w:hAnsi="Arial" w:cs="Arial"/>
          <w:bCs/>
        </w:rPr>
      </w:pPr>
      <w:r w:rsidRPr="00555EFB">
        <w:rPr>
          <w:rFonts w:ascii="Arial" w:hAnsi="Arial" w:cs="Arial"/>
          <w:bCs/>
        </w:rPr>
        <w:t>452623</w:t>
      </w:r>
      <w:r w:rsidR="00555EFB" w:rsidRPr="00555EFB">
        <w:rPr>
          <w:rFonts w:ascii="Arial" w:hAnsi="Arial" w:cs="Arial"/>
          <w:bCs/>
        </w:rPr>
        <w:t>11</w:t>
      </w:r>
      <w:r w:rsidRPr="00555EFB">
        <w:rPr>
          <w:rFonts w:ascii="Arial" w:hAnsi="Arial" w:cs="Arial"/>
          <w:bCs/>
        </w:rPr>
        <w:t>-4 –</w:t>
      </w:r>
      <w:r w:rsidR="000A0EBC" w:rsidRPr="00555EFB">
        <w:rPr>
          <w:rFonts w:ascii="Arial" w:hAnsi="Arial" w:cs="Arial"/>
          <w:bCs/>
        </w:rPr>
        <w:t xml:space="preserve"> Betonowanie</w:t>
      </w:r>
      <w:r w:rsidR="00555EFB" w:rsidRPr="00555EFB">
        <w:rPr>
          <w:rFonts w:ascii="Arial" w:hAnsi="Arial" w:cs="Arial"/>
          <w:bCs/>
        </w:rPr>
        <w:t xml:space="preserve"> konstrukcji</w:t>
      </w:r>
    </w:p>
    <w:p w:rsidR="00555EFB" w:rsidRDefault="00555EFB" w:rsidP="00205E31">
      <w:pPr>
        <w:autoSpaceDE w:val="0"/>
        <w:autoSpaceDN w:val="0"/>
        <w:adjustRightInd w:val="0"/>
        <w:spacing w:before="120" w:after="0" w:line="240" w:lineRule="auto"/>
        <w:ind w:left="708"/>
        <w:rPr>
          <w:rFonts w:ascii="Arial" w:hAnsi="Arial" w:cs="Arial"/>
          <w:bCs/>
        </w:rPr>
      </w:pPr>
      <w:r w:rsidRPr="00555EFB">
        <w:rPr>
          <w:rFonts w:ascii="Arial" w:hAnsi="Arial" w:cs="Arial"/>
          <w:bCs/>
        </w:rPr>
        <w:t>45262350-9 – Betonowanie bez zbrojenia</w:t>
      </w:r>
    </w:p>
    <w:p w:rsidR="00555EFB" w:rsidRDefault="00555EFB" w:rsidP="00205E31">
      <w:pPr>
        <w:autoSpaceDE w:val="0"/>
        <w:autoSpaceDN w:val="0"/>
        <w:adjustRightInd w:val="0"/>
        <w:spacing w:before="120" w:after="0" w:line="240" w:lineRule="auto"/>
        <w:ind w:left="708"/>
        <w:rPr>
          <w:rFonts w:ascii="Arial" w:hAnsi="Arial" w:cs="Arial"/>
          <w:bCs/>
        </w:rPr>
      </w:pPr>
      <w:r>
        <w:rPr>
          <w:rFonts w:ascii="Arial" w:hAnsi="Arial" w:cs="Arial"/>
          <w:bCs/>
        </w:rPr>
        <w:t xml:space="preserve">45320000-6 </w:t>
      </w:r>
      <w:r w:rsidR="00390452">
        <w:rPr>
          <w:rFonts w:ascii="Arial" w:hAnsi="Arial" w:cs="Arial"/>
          <w:bCs/>
        </w:rPr>
        <w:t>–</w:t>
      </w:r>
      <w:r>
        <w:rPr>
          <w:rFonts w:ascii="Arial" w:hAnsi="Arial" w:cs="Arial"/>
          <w:bCs/>
        </w:rPr>
        <w:t xml:space="preserve"> </w:t>
      </w:r>
      <w:r w:rsidR="00390452">
        <w:rPr>
          <w:rFonts w:ascii="Arial" w:hAnsi="Arial" w:cs="Arial"/>
          <w:bCs/>
        </w:rPr>
        <w:t>Roboty izolacyjne</w:t>
      </w:r>
    </w:p>
    <w:p w:rsidR="00390452" w:rsidRPr="00390452" w:rsidRDefault="00390452" w:rsidP="00390452">
      <w:pPr>
        <w:autoSpaceDE w:val="0"/>
        <w:autoSpaceDN w:val="0"/>
        <w:adjustRightInd w:val="0"/>
        <w:spacing w:before="120" w:after="0" w:line="240" w:lineRule="auto"/>
        <w:ind w:left="708"/>
        <w:rPr>
          <w:rFonts w:ascii="Arial" w:hAnsi="Arial" w:cs="Arial"/>
          <w:bCs/>
        </w:rPr>
      </w:pPr>
      <w:r w:rsidRPr="00390452">
        <w:rPr>
          <w:rFonts w:ascii="Arial" w:hAnsi="Arial" w:cs="Arial"/>
          <w:bCs/>
        </w:rPr>
        <w:t>45261000-4 – Wykonywanie pokryć i konstrukcji dachowych oraz podobne roboty</w:t>
      </w:r>
    </w:p>
    <w:p w:rsidR="00F82A8C" w:rsidRDefault="00F82A8C" w:rsidP="00205E31">
      <w:pPr>
        <w:autoSpaceDE w:val="0"/>
        <w:autoSpaceDN w:val="0"/>
        <w:adjustRightInd w:val="0"/>
        <w:spacing w:before="120" w:after="0" w:line="240" w:lineRule="auto"/>
        <w:ind w:left="708"/>
        <w:rPr>
          <w:rFonts w:ascii="Arial" w:hAnsi="Arial" w:cs="Arial"/>
          <w:bCs/>
        </w:rPr>
      </w:pPr>
      <w:r w:rsidRPr="00390452">
        <w:rPr>
          <w:rFonts w:ascii="Arial" w:hAnsi="Arial" w:cs="Arial"/>
          <w:bCs/>
        </w:rPr>
        <w:t>45410000-4 –</w:t>
      </w:r>
      <w:r w:rsidR="000A0EBC" w:rsidRPr="00390452">
        <w:rPr>
          <w:rFonts w:ascii="Arial" w:hAnsi="Arial" w:cs="Arial"/>
          <w:bCs/>
        </w:rPr>
        <w:t xml:space="preserve"> Tynkowanie</w:t>
      </w:r>
    </w:p>
    <w:p w:rsidR="00390452" w:rsidRPr="00DC0153" w:rsidRDefault="00390452" w:rsidP="00390452">
      <w:pPr>
        <w:autoSpaceDE w:val="0"/>
        <w:autoSpaceDN w:val="0"/>
        <w:adjustRightInd w:val="0"/>
        <w:spacing w:before="120" w:after="0" w:line="240" w:lineRule="auto"/>
        <w:ind w:left="708"/>
        <w:rPr>
          <w:rFonts w:ascii="Arial" w:hAnsi="Arial" w:cs="Arial"/>
          <w:bCs/>
          <w:highlight w:val="yellow"/>
        </w:rPr>
      </w:pPr>
      <w:r w:rsidRPr="00390452">
        <w:rPr>
          <w:rFonts w:ascii="Arial" w:hAnsi="Arial" w:cs="Arial"/>
          <w:bCs/>
        </w:rPr>
        <w:t>45430000-0 – Pokrywanie podłóg i ścian</w:t>
      </w:r>
    </w:p>
    <w:p w:rsidR="00390452" w:rsidRDefault="00390452" w:rsidP="00205E31">
      <w:pPr>
        <w:autoSpaceDE w:val="0"/>
        <w:autoSpaceDN w:val="0"/>
        <w:adjustRightInd w:val="0"/>
        <w:spacing w:before="120" w:after="0" w:line="240" w:lineRule="auto"/>
        <w:ind w:left="708"/>
        <w:rPr>
          <w:rFonts w:ascii="Arial" w:hAnsi="Arial" w:cs="Arial"/>
          <w:bCs/>
        </w:rPr>
      </w:pPr>
      <w:r>
        <w:rPr>
          <w:rFonts w:ascii="Arial" w:hAnsi="Arial" w:cs="Arial"/>
          <w:bCs/>
        </w:rPr>
        <w:t>45400000-0 – Roboty wykończeniowe w zakresie obiektów budowlanych</w:t>
      </w:r>
    </w:p>
    <w:p w:rsidR="00390452" w:rsidRDefault="00390452" w:rsidP="00205E31">
      <w:pPr>
        <w:autoSpaceDE w:val="0"/>
        <w:autoSpaceDN w:val="0"/>
        <w:adjustRightInd w:val="0"/>
        <w:spacing w:before="120" w:after="0" w:line="240" w:lineRule="auto"/>
        <w:ind w:left="708"/>
        <w:rPr>
          <w:rFonts w:ascii="Arial" w:hAnsi="Arial" w:cs="Arial"/>
          <w:bCs/>
        </w:rPr>
      </w:pPr>
      <w:r>
        <w:rPr>
          <w:rFonts w:ascii="Arial" w:hAnsi="Arial" w:cs="Arial"/>
          <w:bCs/>
        </w:rPr>
        <w:t xml:space="preserve">45421000-4 </w:t>
      </w:r>
      <w:r w:rsidR="00256527">
        <w:rPr>
          <w:rFonts w:ascii="Arial" w:hAnsi="Arial" w:cs="Arial"/>
          <w:bCs/>
        </w:rPr>
        <w:t>–</w:t>
      </w:r>
      <w:r>
        <w:rPr>
          <w:rFonts w:ascii="Arial" w:hAnsi="Arial" w:cs="Arial"/>
          <w:bCs/>
        </w:rPr>
        <w:t xml:space="preserve"> Roboty</w:t>
      </w:r>
      <w:r w:rsidR="00256527">
        <w:rPr>
          <w:rFonts w:ascii="Arial" w:hAnsi="Arial" w:cs="Arial"/>
          <w:bCs/>
        </w:rPr>
        <w:t xml:space="preserve"> </w:t>
      </w:r>
      <w:r w:rsidR="00224846">
        <w:rPr>
          <w:rFonts w:ascii="Arial" w:hAnsi="Arial" w:cs="Arial"/>
          <w:bCs/>
        </w:rPr>
        <w:t>w zakresie stolarki budowlanej</w:t>
      </w:r>
    </w:p>
    <w:p w:rsidR="00224846" w:rsidRDefault="00224846" w:rsidP="00205E31">
      <w:pPr>
        <w:autoSpaceDE w:val="0"/>
        <w:autoSpaceDN w:val="0"/>
        <w:adjustRightInd w:val="0"/>
        <w:spacing w:before="120" w:after="0" w:line="240" w:lineRule="auto"/>
        <w:ind w:left="708"/>
        <w:rPr>
          <w:rFonts w:ascii="Arial" w:hAnsi="Arial" w:cs="Arial"/>
          <w:bCs/>
        </w:rPr>
      </w:pPr>
      <w:r>
        <w:rPr>
          <w:rFonts w:ascii="Arial" w:hAnsi="Arial" w:cs="Arial"/>
          <w:bCs/>
        </w:rPr>
        <w:t>45421160-3 – Instalowanie wyrobów metalowych</w:t>
      </w:r>
    </w:p>
    <w:p w:rsidR="00224846" w:rsidRDefault="00224846" w:rsidP="00205E31">
      <w:pPr>
        <w:autoSpaceDE w:val="0"/>
        <w:autoSpaceDN w:val="0"/>
        <w:adjustRightInd w:val="0"/>
        <w:spacing w:before="120" w:after="0" w:line="240" w:lineRule="auto"/>
        <w:ind w:left="708"/>
        <w:rPr>
          <w:rFonts w:ascii="Arial" w:hAnsi="Arial" w:cs="Arial"/>
          <w:bCs/>
        </w:rPr>
      </w:pPr>
      <w:r>
        <w:rPr>
          <w:rFonts w:ascii="Arial" w:hAnsi="Arial" w:cs="Arial"/>
          <w:bCs/>
        </w:rPr>
        <w:t>45440000-3 – Roboty malarskie i szklarskie</w:t>
      </w:r>
    </w:p>
    <w:p w:rsidR="00224846" w:rsidRDefault="00224846" w:rsidP="00205E31">
      <w:pPr>
        <w:autoSpaceDE w:val="0"/>
        <w:autoSpaceDN w:val="0"/>
        <w:adjustRightInd w:val="0"/>
        <w:spacing w:before="120" w:after="0" w:line="240" w:lineRule="auto"/>
        <w:ind w:left="708"/>
        <w:rPr>
          <w:rFonts w:ascii="Arial" w:hAnsi="Arial" w:cs="Arial"/>
          <w:bCs/>
        </w:rPr>
      </w:pPr>
      <w:r>
        <w:rPr>
          <w:rFonts w:ascii="Arial" w:hAnsi="Arial" w:cs="Arial"/>
          <w:bCs/>
        </w:rPr>
        <w:t>45313100-5 – Instalowanie wind</w:t>
      </w:r>
    </w:p>
    <w:p w:rsidR="00224846" w:rsidRDefault="00224846" w:rsidP="00205E31">
      <w:pPr>
        <w:autoSpaceDE w:val="0"/>
        <w:autoSpaceDN w:val="0"/>
        <w:adjustRightInd w:val="0"/>
        <w:spacing w:before="120" w:after="0" w:line="240" w:lineRule="auto"/>
        <w:ind w:left="708"/>
        <w:rPr>
          <w:rFonts w:ascii="Arial" w:hAnsi="Arial" w:cs="Arial"/>
          <w:bCs/>
        </w:rPr>
      </w:pPr>
      <w:r>
        <w:rPr>
          <w:rFonts w:ascii="Arial" w:hAnsi="Arial" w:cs="Arial"/>
          <w:bCs/>
        </w:rPr>
        <w:t>45112720-8 – Roboty w zakresie kształtowania terenów sportowych i rekreacyjnych</w:t>
      </w:r>
    </w:p>
    <w:p w:rsidR="00224846" w:rsidRDefault="00224846" w:rsidP="00205E31">
      <w:pPr>
        <w:autoSpaceDE w:val="0"/>
        <w:autoSpaceDN w:val="0"/>
        <w:adjustRightInd w:val="0"/>
        <w:spacing w:before="120" w:after="0" w:line="240" w:lineRule="auto"/>
        <w:ind w:left="708"/>
        <w:rPr>
          <w:rFonts w:ascii="Arial" w:hAnsi="Arial" w:cs="Arial"/>
          <w:bCs/>
        </w:rPr>
      </w:pPr>
      <w:r>
        <w:rPr>
          <w:rFonts w:ascii="Arial" w:hAnsi="Arial" w:cs="Arial"/>
          <w:bCs/>
        </w:rPr>
        <w:t>45223800-4 – Montaż i wznoszenie gotowych konstrukcji</w:t>
      </w:r>
    </w:p>
    <w:p w:rsidR="00224846" w:rsidRDefault="00224846" w:rsidP="00205E31">
      <w:pPr>
        <w:autoSpaceDE w:val="0"/>
        <w:autoSpaceDN w:val="0"/>
        <w:adjustRightInd w:val="0"/>
        <w:spacing w:before="120" w:after="0" w:line="240" w:lineRule="auto"/>
        <w:ind w:left="708"/>
        <w:rPr>
          <w:rFonts w:ascii="Arial" w:hAnsi="Arial" w:cs="Arial"/>
          <w:bCs/>
        </w:rPr>
      </w:pPr>
      <w:r>
        <w:rPr>
          <w:rFonts w:ascii="Arial" w:hAnsi="Arial" w:cs="Arial"/>
          <w:bCs/>
        </w:rPr>
        <w:t>45342000-6 – Wznoszenie ogrodzeń</w:t>
      </w:r>
    </w:p>
    <w:p w:rsidR="00DE2E42" w:rsidRPr="00DE2E42" w:rsidRDefault="00224846"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lastRenderedPageBreak/>
        <w:t xml:space="preserve">45233000-9 </w:t>
      </w:r>
      <w:r w:rsidR="00DE2E42">
        <w:rPr>
          <w:rFonts w:ascii="Arial" w:hAnsi="Arial" w:cs="Arial"/>
          <w:bCs/>
        </w:rPr>
        <w:t xml:space="preserve">– Roboty </w:t>
      </w:r>
      <w:r w:rsidRPr="00DE2E42">
        <w:rPr>
          <w:rFonts w:ascii="Arial" w:hAnsi="Arial" w:cs="Arial"/>
          <w:bCs/>
        </w:rPr>
        <w:t>w zakresie konstruowania, fundamentowania oraz wykonywania nawierzchni autostrad, dróg</w:t>
      </w:r>
    </w:p>
    <w:p w:rsidR="00DE2E42"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45112210-0 </w:t>
      </w:r>
      <w:r>
        <w:rPr>
          <w:rFonts w:ascii="Arial" w:hAnsi="Arial" w:cs="Arial"/>
          <w:bCs/>
        </w:rPr>
        <w:t xml:space="preserve">– </w:t>
      </w:r>
      <w:r w:rsidRPr="00DE2E42">
        <w:rPr>
          <w:rFonts w:ascii="Arial" w:hAnsi="Arial" w:cs="Arial"/>
          <w:bCs/>
        </w:rPr>
        <w:t>Usuwanie</w:t>
      </w:r>
      <w:r>
        <w:rPr>
          <w:rFonts w:ascii="Arial" w:hAnsi="Arial" w:cs="Arial"/>
          <w:bCs/>
        </w:rPr>
        <w:t xml:space="preserve"> </w:t>
      </w:r>
      <w:r w:rsidRPr="00DE2E42">
        <w:rPr>
          <w:rFonts w:ascii="Arial" w:hAnsi="Arial" w:cs="Arial"/>
          <w:bCs/>
        </w:rPr>
        <w:t>wierzchniej warstwy gleby</w:t>
      </w:r>
    </w:p>
    <w:p w:rsidR="00DE2E42"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45111100-9 </w:t>
      </w:r>
      <w:r>
        <w:rPr>
          <w:rFonts w:ascii="Arial" w:hAnsi="Arial" w:cs="Arial"/>
          <w:bCs/>
        </w:rPr>
        <w:t xml:space="preserve">– </w:t>
      </w:r>
      <w:r w:rsidRPr="00DE2E42">
        <w:rPr>
          <w:rFonts w:ascii="Arial" w:hAnsi="Arial" w:cs="Arial"/>
          <w:bCs/>
        </w:rPr>
        <w:t>Roboty</w:t>
      </w:r>
      <w:r>
        <w:rPr>
          <w:rFonts w:ascii="Arial" w:hAnsi="Arial" w:cs="Arial"/>
          <w:bCs/>
        </w:rPr>
        <w:t xml:space="preserve"> </w:t>
      </w:r>
      <w:r w:rsidRPr="00DE2E42">
        <w:rPr>
          <w:rFonts w:ascii="Arial" w:hAnsi="Arial" w:cs="Arial"/>
          <w:bCs/>
        </w:rPr>
        <w:t>w zakresie burzenia</w:t>
      </w:r>
    </w:p>
    <w:p w:rsidR="00DE2E42"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45111000-8 </w:t>
      </w:r>
      <w:r>
        <w:rPr>
          <w:rFonts w:ascii="Arial" w:hAnsi="Arial" w:cs="Arial"/>
          <w:bCs/>
        </w:rPr>
        <w:t xml:space="preserve">– </w:t>
      </w:r>
      <w:r w:rsidRPr="00DE2E42">
        <w:rPr>
          <w:rFonts w:ascii="Arial" w:hAnsi="Arial" w:cs="Arial"/>
          <w:bCs/>
        </w:rPr>
        <w:t>Roboty</w:t>
      </w:r>
      <w:r>
        <w:rPr>
          <w:rFonts w:ascii="Arial" w:hAnsi="Arial" w:cs="Arial"/>
          <w:bCs/>
        </w:rPr>
        <w:t xml:space="preserve"> </w:t>
      </w:r>
      <w:r w:rsidRPr="00DE2E42">
        <w:rPr>
          <w:rFonts w:ascii="Arial" w:hAnsi="Arial" w:cs="Arial"/>
          <w:bCs/>
        </w:rPr>
        <w:t>w zakresie burzenia, roboty ziemne</w:t>
      </w:r>
    </w:p>
    <w:p w:rsidR="00DE2E42"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45233141-9 </w:t>
      </w:r>
      <w:r>
        <w:rPr>
          <w:rFonts w:ascii="Arial" w:hAnsi="Arial" w:cs="Arial"/>
          <w:bCs/>
        </w:rPr>
        <w:t xml:space="preserve">– </w:t>
      </w:r>
      <w:r w:rsidRPr="00DE2E42">
        <w:rPr>
          <w:rFonts w:ascii="Arial" w:hAnsi="Arial" w:cs="Arial"/>
          <w:bCs/>
        </w:rPr>
        <w:t>Roboty</w:t>
      </w:r>
      <w:r>
        <w:rPr>
          <w:rFonts w:ascii="Arial" w:hAnsi="Arial" w:cs="Arial"/>
          <w:bCs/>
        </w:rPr>
        <w:t xml:space="preserve"> </w:t>
      </w:r>
      <w:r w:rsidRPr="00DE2E42">
        <w:rPr>
          <w:rFonts w:ascii="Arial" w:hAnsi="Arial" w:cs="Arial"/>
          <w:bCs/>
        </w:rPr>
        <w:t xml:space="preserve">w zakresie konserwacji dróg </w:t>
      </w:r>
    </w:p>
    <w:p w:rsidR="00DE2E42"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45233221-4 </w:t>
      </w:r>
      <w:r>
        <w:rPr>
          <w:rFonts w:ascii="Arial" w:hAnsi="Arial" w:cs="Arial"/>
          <w:bCs/>
        </w:rPr>
        <w:t xml:space="preserve">– </w:t>
      </w:r>
      <w:r w:rsidRPr="00DE2E42">
        <w:rPr>
          <w:rFonts w:ascii="Arial" w:hAnsi="Arial" w:cs="Arial"/>
          <w:bCs/>
        </w:rPr>
        <w:t>Malowanie</w:t>
      </w:r>
      <w:r>
        <w:rPr>
          <w:rFonts w:ascii="Arial" w:hAnsi="Arial" w:cs="Arial"/>
          <w:bCs/>
        </w:rPr>
        <w:t xml:space="preserve"> </w:t>
      </w:r>
      <w:r w:rsidRPr="00DE2E42">
        <w:rPr>
          <w:rFonts w:ascii="Arial" w:hAnsi="Arial" w:cs="Arial"/>
          <w:bCs/>
        </w:rPr>
        <w:t xml:space="preserve">nawierzchni </w:t>
      </w:r>
    </w:p>
    <w:p w:rsidR="00DE2E42"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45233290-8 </w:t>
      </w:r>
      <w:r>
        <w:rPr>
          <w:rFonts w:ascii="Arial" w:hAnsi="Arial" w:cs="Arial"/>
          <w:bCs/>
        </w:rPr>
        <w:t xml:space="preserve">– </w:t>
      </w:r>
      <w:r w:rsidRPr="00DE2E42">
        <w:rPr>
          <w:rFonts w:ascii="Arial" w:hAnsi="Arial" w:cs="Arial"/>
          <w:bCs/>
        </w:rPr>
        <w:t>Instalowanie</w:t>
      </w:r>
      <w:r>
        <w:rPr>
          <w:rFonts w:ascii="Arial" w:hAnsi="Arial" w:cs="Arial"/>
          <w:bCs/>
        </w:rPr>
        <w:t xml:space="preserve"> </w:t>
      </w:r>
      <w:r w:rsidRPr="00DE2E42">
        <w:rPr>
          <w:rFonts w:ascii="Arial" w:hAnsi="Arial" w:cs="Arial"/>
          <w:bCs/>
        </w:rPr>
        <w:t>znaków drogowych</w:t>
      </w:r>
    </w:p>
    <w:p w:rsidR="00DE2E42"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45231300-8 </w:t>
      </w:r>
      <w:r w:rsidR="00FF3163">
        <w:rPr>
          <w:rFonts w:ascii="Arial" w:hAnsi="Arial" w:cs="Arial"/>
          <w:bCs/>
        </w:rPr>
        <w:t xml:space="preserve">– </w:t>
      </w:r>
      <w:r w:rsidRPr="00DE2E42">
        <w:rPr>
          <w:rFonts w:ascii="Arial" w:hAnsi="Arial" w:cs="Arial"/>
          <w:bCs/>
        </w:rPr>
        <w:t>Roboty</w:t>
      </w:r>
      <w:r w:rsidR="00FF3163">
        <w:rPr>
          <w:rFonts w:ascii="Arial" w:hAnsi="Arial" w:cs="Arial"/>
          <w:bCs/>
        </w:rPr>
        <w:t xml:space="preserve"> </w:t>
      </w:r>
      <w:r w:rsidRPr="00DE2E42">
        <w:rPr>
          <w:rFonts w:ascii="Arial" w:hAnsi="Arial" w:cs="Arial"/>
          <w:bCs/>
        </w:rPr>
        <w:t>budowlane w zakresie budowy wodociągów i rurociągów</w:t>
      </w:r>
      <w:r w:rsidR="00FF3163">
        <w:rPr>
          <w:rFonts w:ascii="Arial" w:hAnsi="Arial" w:cs="Arial"/>
          <w:bCs/>
        </w:rPr>
        <w:t xml:space="preserve"> </w:t>
      </w:r>
      <w:r w:rsidRPr="00DE2E42">
        <w:rPr>
          <w:rFonts w:ascii="Arial" w:hAnsi="Arial" w:cs="Arial"/>
          <w:bCs/>
        </w:rPr>
        <w:t>do odprowadzania ścieków</w:t>
      </w:r>
    </w:p>
    <w:p w:rsidR="00DE2E42"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45231100-6 </w:t>
      </w:r>
      <w:r w:rsidR="00FF3163">
        <w:rPr>
          <w:rFonts w:ascii="Arial" w:hAnsi="Arial" w:cs="Arial"/>
          <w:bCs/>
        </w:rPr>
        <w:t xml:space="preserve">– </w:t>
      </w:r>
      <w:r w:rsidRPr="00DE2E42">
        <w:rPr>
          <w:rFonts w:ascii="Arial" w:hAnsi="Arial" w:cs="Arial"/>
          <w:bCs/>
        </w:rPr>
        <w:t>Ogólne</w:t>
      </w:r>
      <w:r w:rsidR="00FF3163">
        <w:rPr>
          <w:rFonts w:ascii="Arial" w:hAnsi="Arial" w:cs="Arial"/>
          <w:bCs/>
        </w:rPr>
        <w:t xml:space="preserve"> </w:t>
      </w:r>
      <w:r w:rsidRPr="00DE2E42">
        <w:rPr>
          <w:rFonts w:ascii="Arial" w:hAnsi="Arial" w:cs="Arial"/>
          <w:bCs/>
        </w:rPr>
        <w:t>roboty budowlane związane z budową rurociągów</w:t>
      </w:r>
    </w:p>
    <w:p w:rsidR="00DE2E42"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45231110-9 </w:t>
      </w:r>
      <w:r w:rsidR="00FF3163">
        <w:rPr>
          <w:rFonts w:ascii="Arial" w:hAnsi="Arial" w:cs="Arial"/>
          <w:bCs/>
        </w:rPr>
        <w:t xml:space="preserve">– </w:t>
      </w:r>
      <w:r w:rsidRPr="00DE2E42">
        <w:rPr>
          <w:rFonts w:ascii="Arial" w:hAnsi="Arial" w:cs="Arial"/>
          <w:bCs/>
        </w:rPr>
        <w:t>Roboty</w:t>
      </w:r>
      <w:r w:rsidR="00FF3163">
        <w:rPr>
          <w:rFonts w:ascii="Arial" w:hAnsi="Arial" w:cs="Arial"/>
          <w:bCs/>
        </w:rPr>
        <w:t xml:space="preserve"> </w:t>
      </w:r>
      <w:r w:rsidRPr="00DE2E42">
        <w:rPr>
          <w:rFonts w:ascii="Arial" w:hAnsi="Arial" w:cs="Arial"/>
          <w:bCs/>
        </w:rPr>
        <w:t>budowlane w zakresie kładzenia rurociągów</w:t>
      </w:r>
    </w:p>
    <w:p w:rsidR="00DE2E42"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45232100-3 </w:t>
      </w:r>
      <w:r w:rsidR="00FF3163">
        <w:rPr>
          <w:rFonts w:ascii="Arial" w:hAnsi="Arial" w:cs="Arial"/>
          <w:bCs/>
        </w:rPr>
        <w:t xml:space="preserve">– Roboty </w:t>
      </w:r>
      <w:r w:rsidRPr="00DE2E42">
        <w:rPr>
          <w:rFonts w:ascii="Arial" w:hAnsi="Arial" w:cs="Arial"/>
          <w:bCs/>
        </w:rPr>
        <w:t>pomocnicze w zakresie wodociągów</w:t>
      </w:r>
    </w:p>
    <w:p w:rsidR="00DE2E42"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45231111-6 </w:t>
      </w:r>
      <w:r w:rsidR="00FF3163">
        <w:rPr>
          <w:rFonts w:ascii="Arial" w:hAnsi="Arial" w:cs="Arial"/>
          <w:bCs/>
        </w:rPr>
        <w:t xml:space="preserve">– </w:t>
      </w:r>
      <w:r w:rsidRPr="00DE2E42">
        <w:rPr>
          <w:rFonts w:ascii="Arial" w:hAnsi="Arial" w:cs="Arial"/>
          <w:bCs/>
        </w:rPr>
        <w:t>Podnoszenie</w:t>
      </w:r>
      <w:r w:rsidR="00FF3163">
        <w:rPr>
          <w:rFonts w:ascii="Arial" w:hAnsi="Arial" w:cs="Arial"/>
          <w:bCs/>
        </w:rPr>
        <w:t xml:space="preserve"> </w:t>
      </w:r>
      <w:r w:rsidRPr="00DE2E42">
        <w:rPr>
          <w:rFonts w:ascii="Arial" w:hAnsi="Arial" w:cs="Arial"/>
          <w:bCs/>
        </w:rPr>
        <w:t>i poziomowanie rurociągów</w:t>
      </w:r>
    </w:p>
    <w:p w:rsidR="00224846" w:rsidRPr="00DE2E42" w:rsidRDefault="00DE2E42" w:rsidP="00DE2E42">
      <w:pPr>
        <w:autoSpaceDE w:val="0"/>
        <w:autoSpaceDN w:val="0"/>
        <w:adjustRightInd w:val="0"/>
        <w:spacing w:before="120" w:after="0" w:line="240" w:lineRule="auto"/>
        <w:ind w:left="708"/>
        <w:rPr>
          <w:rFonts w:ascii="Arial" w:hAnsi="Arial" w:cs="Arial"/>
          <w:bCs/>
        </w:rPr>
      </w:pPr>
      <w:r w:rsidRPr="00DE2E42">
        <w:rPr>
          <w:rFonts w:ascii="Arial" w:hAnsi="Arial" w:cs="Arial"/>
          <w:bCs/>
        </w:rPr>
        <w:t xml:space="preserve">45231112-3 </w:t>
      </w:r>
      <w:r w:rsidR="00FF3163">
        <w:rPr>
          <w:rFonts w:ascii="Arial" w:hAnsi="Arial" w:cs="Arial"/>
          <w:bCs/>
        </w:rPr>
        <w:t xml:space="preserve">– </w:t>
      </w:r>
      <w:r w:rsidRPr="00DE2E42">
        <w:rPr>
          <w:rFonts w:ascii="Arial" w:hAnsi="Arial" w:cs="Arial"/>
          <w:bCs/>
        </w:rPr>
        <w:t>Instalacja</w:t>
      </w:r>
      <w:r w:rsidR="00FF3163">
        <w:rPr>
          <w:rFonts w:ascii="Arial" w:hAnsi="Arial" w:cs="Arial"/>
          <w:bCs/>
        </w:rPr>
        <w:t xml:space="preserve"> </w:t>
      </w:r>
      <w:r w:rsidRPr="00DE2E42">
        <w:rPr>
          <w:rFonts w:ascii="Arial" w:hAnsi="Arial" w:cs="Arial"/>
          <w:bCs/>
        </w:rPr>
        <w:t>rurociągów</w:t>
      </w:r>
    </w:p>
    <w:p w:rsidR="00DE2E42"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45232440-8</w:t>
      </w:r>
      <w:r>
        <w:rPr>
          <w:rFonts w:ascii="Arial" w:hAnsi="Arial" w:cs="Arial"/>
          <w:bCs/>
        </w:rPr>
        <w:t xml:space="preserve"> – </w:t>
      </w:r>
      <w:r w:rsidRPr="00FF3163">
        <w:rPr>
          <w:rFonts w:ascii="Arial" w:hAnsi="Arial" w:cs="Arial"/>
          <w:bCs/>
        </w:rPr>
        <w:t>Roboty</w:t>
      </w:r>
      <w:r>
        <w:rPr>
          <w:rFonts w:ascii="Arial" w:hAnsi="Arial" w:cs="Arial"/>
          <w:bCs/>
        </w:rPr>
        <w:t xml:space="preserve"> </w:t>
      </w:r>
      <w:r w:rsidRPr="00FF3163">
        <w:rPr>
          <w:rFonts w:ascii="Arial" w:hAnsi="Arial" w:cs="Arial"/>
          <w:bCs/>
        </w:rPr>
        <w:t>budowlane w zakresie budowy rurociągów do</w:t>
      </w:r>
      <w:r>
        <w:rPr>
          <w:rFonts w:ascii="Arial" w:hAnsi="Arial" w:cs="Arial"/>
          <w:bCs/>
        </w:rPr>
        <w:t xml:space="preserve"> </w:t>
      </w:r>
      <w:r w:rsidRPr="00FF3163">
        <w:rPr>
          <w:rFonts w:ascii="Arial" w:hAnsi="Arial" w:cs="Arial"/>
          <w:bCs/>
        </w:rPr>
        <w:t>odprowadzania ścieków</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45232130-2 </w:t>
      </w:r>
      <w:r w:rsidR="00D82089">
        <w:rPr>
          <w:rFonts w:ascii="Arial" w:hAnsi="Arial" w:cs="Arial"/>
          <w:bCs/>
        </w:rPr>
        <w:t xml:space="preserve">– </w:t>
      </w:r>
      <w:r w:rsidRPr="00FF3163">
        <w:rPr>
          <w:rFonts w:ascii="Arial" w:hAnsi="Arial" w:cs="Arial"/>
          <w:bCs/>
        </w:rPr>
        <w:t>Roboty</w:t>
      </w:r>
      <w:r w:rsidR="00D82089">
        <w:rPr>
          <w:rFonts w:ascii="Arial" w:hAnsi="Arial" w:cs="Arial"/>
          <w:bCs/>
        </w:rPr>
        <w:t xml:space="preserve"> </w:t>
      </w:r>
      <w:r w:rsidRPr="00FF3163">
        <w:rPr>
          <w:rFonts w:ascii="Arial" w:hAnsi="Arial" w:cs="Arial"/>
          <w:bCs/>
        </w:rPr>
        <w:t>budowlane w zakresie rurociągów do odprowadzania wody burzowej</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45310000-3 </w:t>
      </w:r>
      <w:r w:rsidR="00D82089">
        <w:rPr>
          <w:rFonts w:ascii="Arial" w:hAnsi="Arial" w:cs="Arial"/>
          <w:bCs/>
        </w:rPr>
        <w:t xml:space="preserve">– </w:t>
      </w:r>
      <w:r w:rsidRPr="00FF3163">
        <w:rPr>
          <w:rFonts w:ascii="Arial" w:hAnsi="Arial" w:cs="Arial"/>
          <w:bCs/>
        </w:rPr>
        <w:t>Roboty</w:t>
      </w:r>
      <w:r w:rsidR="00D82089">
        <w:rPr>
          <w:rFonts w:ascii="Arial" w:hAnsi="Arial" w:cs="Arial"/>
          <w:bCs/>
        </w:rPr>
        <w:t xml:space="preserve"> </w:t>
      </w:r>
      <w:r w:rsidRPr="00FF3163">
        <w:rPr>
          <w:rFonts w:ascii="Arial" w:hAnsi="Arial" w:cs="Arial"/>
          <w:bCs/>
        </w:rPr>
        <w:t>instalacyjne elektryczne</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45311100-1 </w:t>
      </w:r>
      <w:r w:rsidR="00D82089">
        <w:rPr>
          <w:rFonts w:ascii="Arial" w:hAnsi="Arial" w:cs="Arial"/>
          <w:bCs/>
        </w:rPr>
        <w:t xml:space="preserve">– </w:t>
      </w:r>
      <w:r w:rsidRPr="00FF3163">
        <w:rPr>
          <w:rFonts w:ascii="Arial" w:hAnsi="Arial" w:cs="Arial"/>
          <w:bCs/>
        </w:rPr>
        <w:t>Roboty</w:t>
      </w:r>
      <w:r w:rsidR="00D82089">
        <w:rPr>
          <w:rFonts w:ascii="Arial" w:hAnsi="Arial" w:cs="Arial"/>
          <w:bCs/>
        </w:rPr>
        <w:t xml:space="preserve"> </w:t>
      </w:r>
      <w:r w:rsidRPr="00FF3163">
        <w:rPr>
          <w:rFonts w:ascii="Arial" w:hAnsi="Arial" w:cs="Arial"/>
          <w:bCs/>
        </w:rPr>
        <w:t>w zakresie okablowania elektrycznego</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45311200-2 </w:t>
      </w:r>
      <w:r w:rsidR="00D82089">
        <w:rPr>
          <w:rFonts w:ascii="Arial" w:hAnsi="Arial" w:cs="Arial"/>
          <w:bCs/>
        </w:rPr>
        <w:t xml:space="preserve">– </w:t>
      </w:r>
      <w:r w:rsidRPr="00FF3163">
        <w:rPr>
          <w:rFonts w:ascii="Arial" w:hAnsi="Arial" w:cs="Arial"/>
          <w:bCs/>
        </w:rPr>
        <w:t>Roboty</w:t>
      </w:r>
      <w:r w:rsidR="00D82089">
        <w:rPr>
          <w:rFonts w:ascii="Arial" w:hAnsi="Arial" w:cs="Arial"/>
          <w:bCs/>
        </w:rPr>
        <w:t xml:space="preserve"> </w:t>
      </w:r>
      <w:r w:rsidRPr="00FF3163">
        <w:rPr>
          <w:rFonts w:ascii="Arial" w:hAnsi="Arial" w:cs="Arial"/>
          <w:bCs/>
        </w:rPr>
        <w:t>w zakresie instalacji elektrycznych</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45312310-3 </w:t>
      </w:r>
      <w:r w:rsidR="00D82089">
        <w:rPr>
          <w:rFonts w:ascii="Arial" w:hAnsi="Arial" w:cs="Arial"/>
          <w:bCs/>
        </w:rPr>
        <w:t xml:space="preserve">– </w:t>
      </w:r>
      <w:r w:rsidRPr="00FF3163">
        <w:rPr>
          <w:rFonts w:ascii="Arial" w:hAnsi="Arial" w:cs="Arial"/>
          <w:bCs/>
        </w:rPr>
        <w:t>Ochrona</w:t>
      </w:r>
      <w:r w:rsidR="00D82089">
        <w:rPr>
          <w:rFonts w:ascii="Arial" w:hAnsi="Arial" w:cs="Arial"/>
          <w:bCs/>
        </w:rPr>
        <w:t xml:space="preserve"> </w:t>
      </w:r>
      <w:r w:rsidRPr="00FF3163">
        <w:rPr>
          <w:rFonts w:ascii="Arial" w:hAnsi="Arial" w:cs="Arial"/>
          <w:bCs/>
        </w:rPr>
        <w:t>odgromowa</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45312311-0 </w:t>
      </w:r>
      <w:r w:rsidR="00D82089">
        <w:rPr>
          <w:rFonts w:ascii="Arial" w:hAnsi="Arial" w:cs="Arial"/>
          <w:bCs/>
        </w:rPr>
        <w:t xml:space="preserve">– </w:t>
      </w:r>
      <w:r w:rsidRPr="00FF3163">
        <w:rPr>
          <w:rFonts w:ascii="Arial" w:hAnsi="Arial" w:cs="Arial"/>
          <w:bCs/>
        </w:rPr>
        <w:t>Montaż</w:t>
      </w:r>
      <w:r w:rsidR="00D82089">
        <w:rPr>
          <w:rFonts w:ascii="Arial" w:hAnsi="Arial" w:cs="Arial"/>
          <w:bCs/>
        </w:rPr>
        <w:t xml:space="preserve"> </w:t>
      </w:r>
      <w:r w:rsidRPr="00FF3163">
        <w:rPr>
          <w:rFonts w:ascii="Arial" w:hAnsi="Arial" w:cs="Arial"/>
          <w:bCs/>
        </w:rPr>
        <w:t>instalacji piorunochronnej</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45312300-0 </w:t>
      </w:r>
      <w:r w:rsidR="00D82089">
        <w:rPr>
          <w:rFonts w:ascii="Arial" w:hAnsi="Arial" w:cs="Arial"/>
          <w:bCs/>
        </w:rPr>
        <w:t xml:space="preserve">– </w:t>
      </w:r>
      <w:r w:rsidRPr="00FF3163">
        <w:rPr>
          <w:rFonts w:ascii="Arial" w:hAnsi="Arial" w:cs="Arial"/>
          <w:bCs/>
        </w:rPr>
        <w:t>Instalowanie</w:t>
      </w:r>
      <w:r w:rsidR="00D82089">
        <w:rPr>
          <w:rFonts w:ascii="Arial" w:hAnsi="Arial" w:cs="Arial"/>
          <w:bCs/>
        </w:rPr>
        <w:t xml:space="preserve"> </w:t>
      </w:r>
      <w:r w:rsidRPr="00FF3163">
        <w:rPr>
          <w:rFonts w:ascii="Arial" w:hAnsi="Arial" w:cs="Arial"/>
          <w:bCs/>
        </w:rPr>
        <w:t>anten</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45</w:t>
      </w:r>
      <w:r w:rsidR="00505C60">
        <w:rPr>
          <w:rFonts w:ascii="Arial" w:hAnsi="Arial" w:cs="Arial"/>
          <w:bCs/>
        </w:rPr>
        <w:t>3</w:t>
      </w:r>
      <w:r w:rsidRPr="00FF3163">
        <w:rPr>
          <w:rFonts w:ascii="Arial" w:hAnsi="Arial" w:cs="Arial"/>
          <w:bCs/>
        </w:rPr>
        <w:t>123</w:t>
      </w:r>
      <w:r w:rsidR="00505C60">
        <w:rPr>
          <w:rFonts w:ascii="Arial" w:hAnsi="Arial" w:cs="Arial"/>
          <w:bCs/>
        </w:rPr>
        <w:t>2</w:t>
      </w:r>
      <w:r w:rsidRPr="00FF3163">
        <w:rPr>
          <w:rFonts w:ascii="Arial" w:hAnsi="Arial" w:cs="Arial"/>
          <w:bCs/>
        </w:rPr>
        <w:t xml:space="preserve">0-6 </w:t>
      </w:r>
      <w:r w:rsidR="00D82089">
        <w:rPr>
          <w:rFonts w:ascii="Arial" w:hAnsi="Arial" w:cs="Arial"/>
          <w:bCs/>
        </w:rPr>
        <w:t xml:space="preserve">– </w:t>
      </w:r>
      <w:r w:rsidRPr="00FF3163">
        <w:rPr>
          <w:rFonts w:ascii="Arial" w:hAnsi="Arial" w:cs="Arial"/>
          <w:bCs/>
        </w:rPr>
        <w:t>Montaż</w:t>
      </w:r>
      <w:r w:rsidR="00D82089">
        <w:rPr>
          <w:rFonts w:ascii="Arial" w:hAnsi="Arial" w:cs="Arial"/>
          <w:bCs/>
        </w:rPr>
        <w:t xml:space="preserve"> </w:t>
      </w:r>
      <w:r w:rsidRPr="00FF3163">
        <w:rPr>
          <w:rFonts w:ascii="Arial" w:hAnsi="Arial" w:cs="Arial"/>
          <w:bCs/>
        </w:rPr>
        <w:t>anten telewizyjnych</w:t>
      </w:r>
    </w:p>
    <w:p w:rsidR="00FF3163" w:rsidRPr="00FF3163" w:rsidRDefault="00505C60" w:rsidP="00FF3163">
      <w:pPr>
        <w:autoSpaceDE w:val="0"/>
        <w:autoSpaceDN w:val="0"/>
        <w:adjustRightInd w:val="0"/>
        <w:spacing w:before="120" w:after="0" w:line="240" w:lineRule="auto"/>
        <w:ind w:left="708"/>
        <w:rPr>
          <w:rFonts w:ascii="Arial" w:hAnsi="Arial" w:cs="Arial"/>
          <w:bCs/>
        </w:rPr>
      </w:pPr>
      <w:r>
        <w:rPr>
          <w:rFonts w:ascii="Arial" w:hAnsi="Arial" w:cs="Arial"/>
          <w:bCs/>
        </w:rPr>
        <w:t>453</w:t>
      </w:r>
      <w:r w:rsidR="00FF3163" w:rsidRPr="00FF3163">
        <w:rPr>
          <w:rFonts w:ascii="Arial" w:hAnsi="Arial" w:cs="Arial"/>
          <w:bCs/>
        </w:rPr>
        <w:t xml:space="preserve">12330-9 </w:t>
      </w:r>
      <w:r w:rsidR="00D82089">
        <w:rPr>
          <w:rFonts w:ascii="Arial" w:hAnsi="Arial" w:cs="Arial"/>
          <w:bCs/>
        </w:rPr>
        <w:t xml:space="preserve">– </w:t>
      </w:r>
      <w:r w:rsidR="00FF3163" w:rsidRPr="00FF3163">
        <w:rPr>
          <w:rFonts w:ascii="Arial" w:hAnsi="Arial" w:cs="Arial"/>
          <w:bCs/>
        </w:rPr>
        <w:t>Montaż</w:t>
      </w:r>
      <w:r w:rsidR="00D82089">
        <w:rPr>
          <w:rFonts w:ascii="Arial" w:hAnsi="Arial" w:cs="Arial"/>
          <w:bCs/>
        </w:rPr>
        <w:t xml:space="preserve"> </w:t>
      </w:r>
      <w:r w:rsidR="00FF3163" w:rsidRPr="00FF3163">
        <w:rPr>
          <w:rFonts w:ascii="Arial" w:hAnsi="Arial" w:cs="Arial"/>
          <w:bCs/>
        </w:rPr>
        <w:t>anten radiowych</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45314300-4 </w:t>
      </w:r>
      <w:r w:rsidR="00D82089">
        <w:rPr>
          <w:rFonts w:ascii="Arial" w:hAnsi="Arial" w:cs="Arial"/>
          <w:bCs/>
        </w:rPr>
        <w:t xml:space="preserve">– </w:t>
      </w:r>
      <w:r w:rsidRPr="00FF3163">
        <w:rPr>
          <w:rFonts w:ascii="Arial" w:hAnsi="Arial" w:cs="Arial"/>
          <w:bCs/>
        </w:rPr>
        <w:t>Instalowanie</w:t>
      </w:r>
      <w:r w:rsidR="00D82089">
        <w:rPr>
          <w:rFonts w:ascii="Arial" w:hAnsi="Arial" w:cs="Arial"/>
          <w:bCs/>
        </w:rPr>
        <w:t xml:space="preserve"> </w:t>
      </w:r>
      <w:r w:rsidRPr="00FF3163">
        <w:rPr>
          <w:rFonts w:ascii="Arial" w:hAnsi="Arial" w:cs="Arial"/>
          <w:bCs/>
        </w:rPr>
        <w:t>infrastruktury okablowania</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45314310-7 </w:t>
      </w:r>
      <w:r w:rsidR="00D82089">
        <w:rPr>
          <w:rFonts w:ascii="Arial" w:hAnsi="Arial" w:cs="Arial"/>
          <w:bCs/>
        </w:rPr>
        <w:t xml:space="preserve">– </w:t>
      </w:r>
      <w:r w:rsidRPr="00FF3163">
        <w:rPr>
          <w:rFonts w:ascii="Arial" w:hAnsi="Arial" w:cs="Arial"/>
          <w:bCs/>
        </w:rPr>
        <w:t>Układanie</w:t>
      </w:r>
      <w:r w:rsidR="00D82089">
        <w:rPr>
          <w:rFonts w:ascii="Arial" w:hAnsi="Arial" w:cs="Arial"/>
          <w:bCs/>
        </w:rPr>
        <w:t xml:space="preserve"> </w:t>
      </w:r>
      <w:r w:rsidRPr="00FF3163">
        <w:rPr>
          <w:rFonts w:ascii="Arial" w:hAnsi="Arial" w:cs="Arial"/>
          <w:bCs/>
        </w:rPr>
        <w:t>kabli</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45314320-0 </w:t>
      </w:r>
      <w:r w:rsidR="00D82089">
        <w:rPr>
          <w:rFonts w:ascii="Arial" w:hAnsi="Arial" w:cs="Arial"/>
          <w:bCs/>
        </w:rPr>
        <w:t xml:space="preserve">– </w:t>
      </w:r>
      <w:r w:rsidRPr="00FF3163">
        <w:rPr>
          <w:rFonts w:ascii="Arial" w:hAnsi="Arial" w:cs="Arial"/>
          <w:bCs/>
        </w:rPr>
        <w:t>Instalowanie</w:t>
      </w:r>
      <w:r w:rsidR="00D82089">
        <w:rPr>
          <w:rFonts w:ascii="Arial" w:hAnsi="Arial" w:cs="Arial"/>
          <w:bCs/>
        </w:rPr>
        <w:t xml:space="preserve"> </w:t>
      </w:r>
      <w:r w:rsidRPr="00FF3163">
        <w:rPr>
          <w:rFonts w:ascii="Arial" w:hAnsi="Arial" w:cs="Arial"/>
          <w:bCs/>
        </w:rPr>
        <w:t>okablowanie komputerowego</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32420000-3 </w:t>
      </w:r>
      <w:r w:rsidR="00D82089">
        <w:rPr>
          <w:rFonts w:ascii="Arial" w:hAnsi="Arial" w:cs="Arial"/>
          <w:bCs/>
        </w:rPr>
        <w:t xml:space="preserve">– </w:t>
      </w:r>
      <w:r w:rsidRPr="00FF3163">
        <w:rPr>
          <w:rFonts w:ascii="Arial" w:hAnsi="Arial" w:cs="Arial"/>
          <w:bCs/>
        </w:rPr>
        <w:t>Urządzenia</w:t>
      </w:r>
      <w:r w:rsidR="00D82089">
        <w:rPr>
          <w:rFonts w:ascii="Arial" w:hAnsi="Arial" w:cs="Arial"/>
          <w:bCs/>
        </w:rPr>
        <w:t xml:space="preserve"> </w:t>
      </w:r>
      <w:r w:rsidRPr="00FF3163">
        <w:rPr>
          <w:rFonts w:ascii="Arial" w:hAnsi="Arial" w:cs="Arial"/>
          <w:bCs/>
        </w:rPr>
        <w:t>sieciowe</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09300000-2 </w:t>
      </w:r>
      <w:r w:rsidR="00D82089">
        <w:rPr>
          <w:rFonts w:ascii="Arial" w:hAnsi="Arial" w:cs="Arial"/>
          <w:bCs/>
        </w:rPr>
        <w:t xml:space="preserve">– </w:t>
      </w:r>
      <w:r w:rsidRPr="00FF3163">
        <w:rPr>
          <w:rFonts w:ascii="Arial" w:hAnsi="Arial" w:cs="Arial"/>
          <w:bCs/>
        </w:rPr>
        <w:t>Energia</w:t>
      </w:r>
      <w:r w:rsidR="00D82089">
        <w:rPr>
          <w:rFonts w:ascii="Arial" w:hAnsi="Arial" w:cs="Arial"/>
          <w:bCs/>
        </w:rPr>
        <w:t xml:space="preserve"> </w:t>
      </w:r>
      <w:r w:rsidRPr="00FF3163">
        <w:rPr>
          <w:rFonts w:ascii="Arial" w:hAnsi="Arial" w:cs="Arial"/>
          <w:bCs/>
        </w:rPr>
        <w:t>elektryczna, cieplna, słoneczna i jądrowa</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09332000-5 </w:t>
      </w:r>
      <w:r w:rsidR="00D82089">
        <w:rPr>
          <w:rFonts w:ascii="Arial" w:hAnsi="Arial" w:cs="Arial"/>
          <w:bCs/>
        </w:rPr>
        <w:t xml:space="preserve">– </w:t>
      </w:r>
      <w:r w:rsidRPr="00FF3163">
        <w:rPr>
          <w:rFonts w:ascii="Arial" w:hAnsi="Arial" w:cs="Arial"/>
          <w:bCs/>
        </w:rPr>
        <w:t>Instalacje</w:t>
      </w:r>
      <w:r w:rsidR="00D82089">
        <w:rPr>
          <w:rFonts w:ascii="Arial" w:hAnsi="Arial" w:cs="Arial"/>
          <w:bCs/>
        </w:rPr>
        <w:t xml:space="preserve"> </w:t>
      </w:r>
      <w:r w:rsidRPr="00FF3163">
        <w:rPr>
          <w:rFonts w:ascii="Arial" w:hAnsi="Arial" w:cs="Arial"/>
          <w:bCs/>
        </w:rPr>
        <w:t>słoneczne</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45316100-6 </w:t>
      </w:r>
      <w:r w:rsidR="00D82089">
        <w:rPr>
          <w:rFonts w:ascii="Arial" w:hAnsi="Arial" w:cs="Arial"/>
          <w:bCs/>
        </w:rPr>
        <w:t xml:space="preserve">– </w:t>
      </w:r>
      <w:r w:rsidRPr="00FF3163">
        <w:rPr>
          <w:rFonts w:ascii="Arial" w:hAnsi="Arial" w:cs="Arial"/>
          <w:bCs/>
        </w:rPr>
        <w:t>Instalowanie</w:t>
      </w:r>
      <w:r w:rsidR="00D82089">
        <w:rPr>
          <w:rFonts w:ascii="Arial" w:hAnsi="Arial" w:cs="Arial"/>
          <w:bCs/>
        </w:rPr>
        <w:t xml:space="preserve"> </w:t>
      </w:r>
      <w:r w:rsidRPr="00FF3163">
        <w:rPr>
          <w:rFonts w:ascii="Arial" w:hAnsi="Arial" w:cs="Arial"/>
          <w:bCs/>
        </w:rPr>
        <w:t>urządzeń oświetlenia zewnętrznego</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45317300-5 </w:t>
      </w:r>
      <w:r w:rsidR="00D82089">
        <w:rPr>
          <w:rFonts w:ascii="Arial" w:hAnsi="Arial" w:cs="Arial"/>
          <w:bCs/>
        </w:rPr>
        <w:t xml:space="preserve">– </w:t>
      </w:r>
      <w:r w:rsidRPr="00FF3163">
        <w:rPr>
          <w:rFonts w:ascii="Arial" w:hAnsi="Arial" w:cs="Arial"/>
          <w:bCs/>
        </w:rPr>
        <w:t>Instalowanie</w:t>
      </w:r>
      <w:r w:rsidR="00D82089">
        <w:rPr>
          <w:rFonts w:ascii="Arial" w:hAnsi="Arial" w:cs="Arial"/>
          <w:bCs/>
        </w:rPr>
        <w:t xml:space="preserve"> </w:t>
      </w:r>
      <w:r w:rsidRPr="00FF3163">
        <w:rPr>
          <w:rFonts w:ascii="Arial" w:hAnsi="Arial" w:cs="Arial"/>
          <w:bCs/>
        </w:rPr>
        <w:t>elektrycznych urządzeń rozdzielczych</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45113000-2 </w:t>
      </w:r>
      <w:r w:rsidR="00D82089">
        <w:rPr>
          <w:rFonts w:ascii="Arial" w:hAnsi="Arial" w:cs="Arial"/>
          <w:bCs/>
        </w:rPr>
        <w:t xml:space="preserve">– </w:t>
      </w:r>
      <w:r w:rsidRPr="00FF3163">
        <w:rPr>
          <w:rFonts w:ascii="Arial" w:hAnsi="Arial" w:cs="Arial"/>
          <w:bCs/>
        </w:rPr>
        <w:t>Roboty</w:t>
      </w:r>
      <w:r w:rsidR="00D82089">
        <w:rPr>
          <w:rFonts w:ascii="Arial" w:hAnsi="Arial" w:cs="Arial"/>
          <w:bCs/>
        </w:rPr>
        <w:t xml:space="preserve"> </w:t>
      </w:r>
      <w:r w:rsidRPr="00FF3163">
        <w:rPr>
          <w:rFonts w:ascii="Arial" w:hAnsi="Arial" w:cs="Arial"/>
          <w:bCs/>
        </w:rPr>
        <w:t>na placu budowy</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32412000-4 </w:t>
      </w:r>
      <w:r w:rsidR="00D82089">
        <w:rPr>
          <w:rFonts w:ascii="Arial" w:hAnsi="Arial" w:cs="Arial"/>
          <w:bCs/>
        </w:rPr>
        <w:t xml:space="preserve">– </w:t>
      </w:r>
      <w:r w:rsidRPr="00FF3163">
        <w:rPr>
          <w:rFonts w:ascii="Arial" w:hAnsi="Arial" w:cs="Arial"/>
          <w:bCs/>
        </w:rPr>
        <w:t>Sieci</w:t>
      </w:r>
      <w:r w:rsidR="00D82089">
        <w:rPr>
          <w:rFonts w:ascii="Arial" w:hAnsi="Arial" w:cs="Arial"/>
          <w:bCs/>
        </w:rPr>
        <w:t xml:space="preserve"> </w:t>
      </w:r>
      <w:r w:rsidRPr="00FF3163">
        <w:rPr>
          <w:rFonts w:ascii="Arial" w:hAnsi="Arial" w:cs="Arial"/>
          <w:bCs/>
        </w:rPr>
        <w:t>komunikacyjne</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77211400--6 </w:t>
      </w:r>
      <w:r w:rsidR="00D82089">
        <w:rPr>
          <w:rFonts w:ascii="Arial" w:hAnsi="Arial" w:cs="Arial"/>
          <w:bCs/>
        </w:rPr>
        <w:t xml:space="preserve">– </w:t>
      </w:r>
      <w:r w:rsidRPr="00FF3163">
        <w:rPr>
          <w:rFonts w:ascii="Arial" w:hAnsi="Arial" w:cs="Arial"/>
          <w:bCs/>
        </w:rPr>
        <w:t>Us</w:t>
      </w:r>
      <w:r w:rsidRPr="00FF3163">
        <w:rPr>
          <w:rFonts w:ascii="Arial" w:hAnsi="Arial" w:cs="Arial" w:hint="eastAsia"/>
          <w:bCs/>
        </w:rPr>
        <w:t>ł</w:t>
      </w:r>
      <w:r w:rsidRPr="00FF3163">
        <w:rPr>
          <w:rFonts w:ascii="Arial" w:hAnsi="Arial" w:cs="Arial"/>
          <w:bCs/>
        </w:rPr>
        <w:t>ugi</w:t>
      </w:r>
      <w:r w:rsidR="00D82089">
        <w:rPr>
          <w:rFonts w:ascii="Arial" w:hAnsi="Arial" w:cs="Arial"/>
          <w:bCs/>
        </w:rPr>
        <w:t xml:space="preserve"> </w:t>
      </w:r>
      <w:r w:rsidRPr="00FF3163">
        <w:rPr>
          <w:rFonts w:ascii="Arial" w:hAnsi="Arial" w:cs="Arial"/>
          <w:bCs/>
        </w:rPr>
        <w:t>wycinania drzew</w:t>
      </w:r>
    </w:p>
    <w:p w:rsidR="00FF3163" w:rsidRPr="00FF3163" w:rsidRDefault="00FF3163" w:rsidP="00FF3163">
      <w:pPr>
        <w:autoSpaceDE w:val="0"/>
        <w:autoSpaceDN w:val="0"/>
        <w:adjustRightInd w:val="0"/>
        <w:spacing w:before="120" w:after="0" w:line="240" w:lineRule="auto"/>
        <w:ind w:left="708"/>
        <w:rPr>
          <w:rFonts w:ascii="Arial" w:hAnsi="Arial" w:cs="Arial"/>
          <w:bCs/>
        </w:rPr>
      </w:pPr>
      <w:r w:rsidRPr="00FF3163">
        <w:rPr>
          <w:rFonts w:ascii="Arial" w:hAnsi="Arial" w:cs="Arial"/>
          <w:bCs/>
        </w:rPr>
        <w:t xml:space="preserve">77310000-6 </w:t>
      </w:r>
      <w:r w:rsidR="00D82089">
        <w:rPr>
          <w:rFonts w:ascii="Arial" w:hAnsi="Arial" w:cs="Arial"/>
          <w:bCs/>
        </w:rPr>
        <w:t xml:space="preserve">– </w:t>
      </w:r>
      <w:r w:rsidRPr="00FF3163">
        <w:rPr>
          <w:rFonts w:ascii="Arial" w:hAnsi="Arial" w:cs="Arial"/>
          <w:bCs/>
        </w:rPr>
        <w:t>Us</w:t>
      </w:r>
      <w:r w:rsidRPr="00FF3163">
        <w:rPr>
          <w:rFonts w:ascii="Arial" w:hAnsi="Arial" w:cs="Arial" w:hint="eastAsia"/>
          <w:bCs/>
        </w:rPr>
        <w:t>ł</w:t>
      </w:r>
      <w:r w:rsidRPr="00FF3163">
        <w:rPr>
          <w:rFonts w:ascii="Arial" w:hAnsi="Arial" w:cs="Arial"/>
          <w:bCs/>
        </w:rPr>
        <w:t>ugi</w:t>
      </w:r>
      <w:r w:rsidR="00D82089">
        <w:rPr>
          <w:rFonts w:ascii="Arial" w:hAnsi="Arial" w:cs="Arial"/>
          <w:bCs/>
        </w:rPr>
        <w:t xml:space="preserve"> </w:t>
      </w:r>
      <w:r w:rsidRPr="00FF3163">
        <w:rPr>
          <w:rFonts w:ascii="Arial" w:hAnsi="Arial" w:cs="Arial"/>
          <w:bCs/>
        </w:rPr>
        <w:t>sadzenia ro</w:t>
      </w:r>
      <w:r w:rsidRPr="00FF3163">
        <w:rPr>
          <w:rFonts w:ascii="Arial" w:hAnsi="Arial" w:cs="Arial" w:hint="eastAsia"/>
          <w:bCs/>
        </w:rPr>
        <w:t>ś</w:t>
      </w:r>
      <w:r w:rsidRPr="00FF3163">
        <w:rPr>
          <w:rFonts w:ascii="Arial" w:hAnsi="Arial" w:cs="Arial"/>
          <w:bCs/>
        </w:rPr>
        <w:t>lin oraz utrzymania teren</w:t>
      </w:r>
      <w:r w:rsidRPr="00FF3163">
        <w:rPr>
          <w:rFonts w:ascii="Arial" w:hAnsi="Arial" w:cs="Arial" w:hint="eastAsia"/>
          <w:bCs/>
        </w:rPr>
        <w:t>ó</w:t>
      </w:r>
      <w:r w:rsidRPr="00FF3163">
        <w:rPr>
          <w:rFonts w:ascii="Arial" w:hAnsi="Arial" w:cs="Arial"/>
          <w:bCs/>
        </w:rPr>
        <w:t>w zielonych</w:t>
      </w:r>
    </w:p>
    <w:p w:rsidR="000D74AE" w:rsidRPr="000D74AE" w:rsidRDefault="00D56B49" w:rsidP="000D74AE">
      <w:pPr>
        <w:autoSpaceDE w:val="0"/>
        <w:autoSpaceDN w:val="0"/>
        <w:adjustRightInd w:val="0"/>
        <w:spacing w:before="120" w:after="0" w:line="240" w:lineRule="auto"/>
        <w:jc w:val="both"/>
        <w:rPr>
          <w:rFonts w:ascii="Arial" w:hAnsi="Arial" w:cs="Arial"/>
          <w:bCs/>
          <w:color w:val="000000" w:themeColor="text1"/>
        </w:rPr>
      </w:pPr>
      <w:r w:rsidRPr="00D82089">
        <w:rPr>
          <w:rFonts w:ascii="Arial" w:hAnsi="Arial" w:cs="Arial"/>
          <w:bCs/>
          <w:color w:val="000000" w:themeColor="text1"/>
        </w:rPr>
        <w:t>7</w:t>
      </w:r>
      <w:r w:rsidR="000D74AE" w:rsidRPr="00D82089">
        <w:rPr>
          <w:rFonts w:ascii="Arial" w:hAnsi="Arial" w:cs="Arial"/>
          <w:bCs/>
          <w:color w:val="000000" w:themeColor="text1"/>
        </w:rPr>
        <w:t>. Zamawiający nie wymaga złożenia przedmiotowych środków dowodowych.</w:t>
      </w:r>
    </w:p>
    <w:p w:rsidR="000D74AE" w:rsidRDefault="000D74AE" w:rsidP="00BD464C">
      <w:pPr>
        <w:autoSpaceDE w:val="0"/>
        <w:autoSpaceDN w:val="0"/>
        <w:adjustRightInd w:val="0"/>
        <w:spacing w:before="120" w:after="0" w:line="240" w:lineRule="auto"/>
        <w:jc w:val="both"/>
        <w:rPr>
          <w:rFonts w:ascii="Arial" w:hAnsi="Arial" w:cs="Arial"/>
          <w:bCs/>
          <w:color w:val="000000" w:themeColor="text1"/>
        </w:rPr>
      </w:pPr>
    </w:p>
    <w:p w:rsidR="00FC0DE2" w:rsidRPr="002C7F40" w:rsidRDefault="000831E4" w:rsidP="00BA7B31">
      <w:pPr>
        <w:shd w:val="clear" w:color="auto" w:fill="D9D9D9" w:themeFill="background1" w:themeFillShade="D9"/>
        <w:autoSpaceDE w:val="0"/>
        <w:autoSpaceDN w:val="0"/>
        <w:adjustRightInd w:val="0"/>
        <w:spacing w:before="120" w:after="0" w:line="240" w:lineRule="auto"/>
        <w:jc w:val="both"/>
        <w:rPr>
          <w:rFonts w:ascii="Arial" w:hAnsi="Arial" w:cs="Arial"/>
          <w:bCs/>
          <w:color w:val="000000" w:themeColor="text1"/>
        </w:rPr>
      </w:pPr>
      <w:r>
        <w:rPr>
          <w:rFonts w:ascii="Arial" w:hAnsi="Arial" w:cs="Arial"/>
          <w:b/>
          <w:bCs/>
          <w:color w:val="000000" w:themeColor="text1"/>
        </w:rPr>
        <w:t xml:space="preserve">5. </w:t>
      </w:r>
      <w:r w:rsidR="000D74AE" w:rsidRPr="000D74AE">
        <w:rPr>
          <w:rFonts w:ascii="Arial" w:hAnsi="Arial" w:cs="Arial"/>
          <w:b/>
          <w:bCs/>
        </w:rPr>
        <w:t>Wymagania w zakresie zatrudnienia na podstawie stosunku pracy</w:t>
      </w:r>
    </w:p>
    <w:p w:rsidR="000D74AE" w:rsidRPr="00666A77" w:rsidRDefault="000D74AE" w:rsidP="000D74AE">
      <w:pPr>
        <w:spacing w:before="120" w:after="0" w:line="240" w:lineRule="auto"/>
        <w:jc w:val="both"/>
        <w:rPr>
          <w:rFonts w:ascii="Arial" w:eastAsia="Calibri" w:hAnsi="Arial" w:cs="Arial"/>
          <w:bCs/>
          <w:color w:val="000000" w:themeColor="text1"/>
        </w:rPr>
      </w:pPr>
      <w:r w:rsidRPr="00666A77">
        <w:rPr>
          <w:rFonts w:ascii="Arial" w:hAnsi="Arial" w:cs="Arial"/>
          <w:bCs/>
          <w:color w:val="000000" w:themeColor="text1"/>
        </w:rPr>
        <w:t xml:space="preserve">1. </w:t>
      </w:r>
      <w:r w:rsidR="00370B0B">
        <w:rPr>
          <w:rFonts w:ascii="Arial" w:eastAsia="Calibri" w:hAnsi="Arial" w:cs="Arial"/>
          <w:bCs/>
          <w:color w:val="000000" w:themeColor="text1"/>
        </w:rPr>
        <w:t>Na podstawie art. 95 ustawy P</w:t>
      </w:r>
      <w:r w:rsidRPr="00666A77">
        <w:rPr>
          <w:rFonts w:ascii="Arial" w:eastAsia="Calibri" w:hAnsi="Arial" w:cs="Arial"/>
          <w:bCs/>
          <w:color w:val="000000" w:themeColor="text1"/>
        </w:rPr>
        <w:t>z</w:t>
      </w:r>
      <w:r w:rsidR="00370B0B">
        <w:rPr>
          <w:rFonts w:ascii="Arial" w:eastAsia="Calibri" w:hAnsi="Arial" w:cs="Arial"/>
          <w:bCs/>
          <w:color w:val="000000" w:themeColor="text1"/>
        </w:rPr>
        <w:t>p, w związku z art. 438 ustawy P</w:t>
      </w:r>
      <w:r w:rsidRPr="00666A77">
        <w:rPr>
          <w:rFonts w:ascii="Arial" w:eastAsia="Calibri" w:hAnsi="Arial" w:cs="Arial"/>
          <w:bCs/>
          <w:color w:val="000000" w:themeColor="text1"/>
        </w:rPr>
        <w:t>zp, Zamawiający wymaga, aby</w:t>
      </w:r>
      <w:r w:rsidR="0047373E">
        <w:rPr>
          <w:rFonts w:ascii="Arial" w:eastAsia="Calibri" w:hAnsi="Arial" w:cs="Arial"/>
          <w:bCs/>
          <w:color w:val="000000" w:themeColor="text1"/>
        </w:rPr>
        <w:t xml:space="preserve"> osoby wykonujące niesamodzielne czynności (tj. osoby nie będące kierownikiem budowy, kierownikami robót itp</w:t>
      </w:r>
      <w:r w:rsidR="008E0C8F">
        <w:rPr>
          <w:rFonts w:ascii="Arial" w:eastAsia="Calibri" w:hAnsi="Arial" w:cs="Arial"/>
          <w:bCs/>
          <w:color w:val="000000" w:themeColor="text1"/>
        </w:rPr>
        <w:t>.) w</w:t>
      </w:r>
      <w:r w:rsidR="0047373E">
        <w:rPr>
          <w:rFonts w:ascii="Arial" w:eastAsia="Calibri" w:hAnsi="Arial" w:cs="Arial"/>
          <w:bCs/>
          <w:color w:val="000000" w:themeColor="text1"/>
        </w:rPr>
        <w:t xml:space="preserve"> zakresie dot</w:t>
      </w:r>
      <w:r w:rsidR="008E0C8F">
        <w:rPr>
          <w:rFonts w:ascii="Arial" w:eastAsia="Calibri" w:hAnsi="Arial" w:cs="Arial"/>
          <w:bCs/>
          <w:color w:val="000000" w:themeColor="text1"/>
        </w:rPr>
        <w:t xml:space="preserve">yczącym realizacji zamówienia: robót ogólnobudowlanych, robót instalacyjnych oraz prac dot. zagospodarowania </w:t>
      </w:r>
      <w:r w:rsidR="008E0C8F" w:rsidRPr="008E0C8F">
        <w:rPr>
          <w:rFonts w:ascii="Arial" w:eastAsia="Calibri" w:hAnsi="Arial" w:cs="Arial"/>
          <w:bCs/>
          <w:color w:val="000000" w:themeColor="text1"/>
        </w:rPr>
        <w:t>terenu</w:t>
      </w:r>
      <w:r w:rsidRPr="008E0C8F">
        <w:rPr>
          <w:rFonts w:ascii="Arial" w:eastAsia="Calibri" w:hAnsi="Arial" w:cs="Arial"/>
          <w:bCs/>
          <w:color w:val="000000" w:themeColor="text1"/>
        </w:rPr>
        <w:t xml:space="preserve">, zatrudnieni byli  przez Wykonawcę lub Podwykonawcę na podstawie umowy o pracę </w:t>
      </w:r>
      <w:r w:rsidR="008E0C8F" w:rsidRPr="008E0C8F">
        <w:rPr>
          <w:rFonts w:ascii="Arial" w:eastAsia="Calibri" w:hAnsi="Arial" w:cs="Arial"/>
          <w:bCs/>
          <w:color w:val="000000" w:themeColor="text1"/>
        </w:rPr>
        <w:t xml:space="preserve">(na czas nieokreślony lub określony) </w:t>
      </w:r>
      <w:r w:rsidRPr="008E0C8F">
        <w:rPr>
          <w:rFonts w:ascii="Arial" w:eastAsia="Calibri" w:hAnsi="Arial" w:cs="Arial"/>
          <w:bCs/>
          <w:color w:val="000000" w:themeColor="text1"/>
        </w:rPr>
        <w:t>w rozumieniu przepisów ustawy z dnia  26 czerwca 1974 r. – Kodeks pracy (Dz. U. z 2020 r., poz. 1320 z późn. zm.).</w:t>
      </w:r>
      <w:r w:rsidRPr="00666A77">
        <w:rPr>
          <w:rFonts w:ascii="Arial" w:eastAsia="Calibri" w:hAnsi="Arial" w:cs="Arial"/>
          <w:bCs/>
          <w:color w:val="000000" w:themeColor="text1"/>
        </w:rPr>
        <w:t xml:space="preserve"> </w:t>
      </w:r>
    </w:p>
    <w:p w:rsidR="000D74AE" w:rsidRPr="00212FB8" w:rsidRDefault="000D74AE" w:rsidP="000D74AE">
      <w:pPr>
        <w:spacing w:before="120" w:after="0" w:line="240" w:lineRule="auto"/>
        <w:jc w:val="both"/>
        <w:rPr>
          <w:rFonts w:ascii="Arial" w:eastAsia="Calibri" w:hAnsi="Arial" w:cs="Arial"/>
        </w:rPr>
      </w:pPr>
      <w:r>
        <w:rPr>
          <w:rFonts w:ascii="Arial" w:hAnsi="Arial" w:cs="Arial"/>
        </w:rPr>
        <w:t xml:space="preserve">2. </w:t>
      </w:r>
      <w:r w:rsidRPr="00212FB8">
        <w:rPr>
          <w:rFonts w:ascii="Arial" w:eastAsia="Calibri" w:hAnsi="Arial" w:cs="Arial"/>
        </w:rPr>
        <w:t>W trakcie realizacji przedmiotu zamówienia, każdorazowo na żądanie Zamawiającego                       i w terminie wskazanym przez Zamawiającego, Wykonawca zobowiązany będzie                             do przedłożenia niżej wymienionych dowodów w celu potwierdzenia spełniania wymogu zatrudnienia na podstawie umo</w:t>
      </w:r>
      <w:r>
        <w:rPr>
          <w:rFonts w:ascii="Arial" w:eastAsia="Calibri" w:hAnsi="Arial" w:cs="Arial"/>
        </w:rPr>
        <w:t>wy o pracę przez Wykonawcę lub P</w:t>
      </w:r>
      <w:r w:rsidRPr="00212FB8">
        <w:rPr>
          <w:rFonts w:ascii="Arial" w:eastAsia="Calibri" w:hAnsi="Arial" w:cs="Arial"/>
        </w:rPr>
        <w:t xml:space="preserve">odwykonawcę osób wykonujących czynności, o których mowa w  ust. 1, tj.: </w:t>
      </w:r>
    </w:p>
    <w:p w:rsidR="000D74AE" w:rsidRPr="00AC1CB9" w:rsidRDefault="000D74AE" w:rsidP="000D74AE">
      <w:pPr>
        <w:pStyle w:val="Akapitzlist"/>
        <w:numPr>
          <w:ilvl w:val="0"/>
          <w:numId w:val="36"/>
        </w:numPr>
        <w:tabs>
          <w:tab w:val="left" w:pos="284"/>
        </w:tabs>
        <w:spacing w:before="120" w:after="0" w:line="240" w:lineRule="auto"/>
        <w:ind w:left="777" w:hanging="420"/>
        <w:jc w:val="both"/>
        <w:rPr>
          <w:rFonts w:ascii="Arial" w:hAnsi="Arial" w:cs="Arial"/>
        </w:rPr>
      </w:pPr>
      <w:r>
        <w:rPr>
          <w:rFonts w:ascii="Arial" w:eastAsia="Calibri" w:hAnsi="Arial" w:cs="Arial"/>
        </w:rPr>
        <w:t>oświadczenia Wykonawcy i/lub P</w:t>
      </w:r>
      <w:r w:rsidRPr="00AC1CB9">
        <w:rPr>
          <w:rFonts w:ascii="Arial" w:eastAsia="Calibri" w:hAnsi="Arial" w:cs="Arial"/>
        </w:rPr>
        <w:t>odwykonawcy o zatrudnieniu pracowników na podstawie umowy o pracę;</w:t>
      </w:r>
    </w:p>
    <w:p w:rsidR="000D74AE" w:rsidRPr="00097E70" w:rsidRDefault="000D74AE" w:rsidP="000D74AE">
      <w:pPr>
        <w:pStyle w:val="Akapitzlist"/>
        <w:numPr>
          <w:ilvl w:val="0"/>
          <w:numId w:val="36"/>
        </w:numPr>
        <w:tabs>
          <w:tab w:val="left" w:pos="284"/>
          <w:tab w:val="left" w:pos="426"/>
          <w:tab w:val="left" w:pos="567"/>
        </w:tabs>
        <w:spacing w:before="120" w:after="0" w:line="240" w:lineRule="auto"/>
        <w:ind w:left="777" w:hanging="420"/>
        <w:jc w:val="both"/>
        <w:rPr>
          <w:rFonts w:ascii="Arial" w:eastAsia="Calibri" w:hAnsi="Arial" w:cs="Arial"/>
        </w:rPr>
      </w:pPr>
      <w:r w:rsidRPr="00097E70">
        <w:rPr>
          <w:rFonts w:ascii="Arial" w:eastAsia="Calibri" w:hAnsi="Arial" w:cs="Arial"/>
        </w:rPr>
        <w:t>poświadczonych za zgodność z oryginałem kopii umowy o pracę zatrudnionych pracowników, zawierających informacje, w tym dane osobowe</w:t>
      </w:r>
      <w:r w:rsidRPr="008B33C0">
        <w:rPr>
          <w:rStyle w:val="Odwoanieprzypisudolnego"/>
        </w:rPr>
        <w:footnoteReference w:id="2"/>
      </w:r>
      <w:r w:rsidRPr="00097E70">
        <w:rPr>
          <w:rFonts w:ascii="Arial" w:eastAsia="Calibri" w:hAnsi="Arial" w:cs="Arial"/>
        </w:rPr>
        <w:t xml:space="preserve">, niezbędne do weryfikacji zatrudnienia na podstawie umowy o pracę, w szczególności imię i nazwisko zatrudnionego pracownika, datę zawarcia umowy o pracę, rodzaj umowy o pracę, wymiar etatu oraz zakres obowiązków pracownika. </w:t>
      </w:r>
    </w:p>
    <w:p w:rsidR="000D74AE" w:rsidRPr="00212FB8" w:rsidRDefault="000D74AE" w:rsidP="000D74AE">
      <w:pPr>
        <w:spacing w:before="120" w:after="0" w:line="240" w:lineRule="auto"/>
        <w:jc w:val="both"/>
        <w:rPr>
          <w:rFonts w:ascii="Arial" w:eastAsia="Calibri" w:hAnsi="Arial" w:cs="Arial"/>
        </w:rPr>
      </w:pPr>
      <w:r>
        <w:rPr>
          <w:rFonts w:ascii="Arial" w:hAnsi="Arial" w:cs="Arial"/>
        </w:rPr>
        <w:t xml:space="preserve">3. </w:t>
      </w:r>
      <w:r w:rsidRPr="00212FB8">
        <w:rPr>
          <w:rFonts w:ascii="Arial" w:eastAsia="Calibri" w:hAnsi="Arial" w:cs="Arial"/>
        </w:rPr>
        <w:t xml:space="preserve">Zamawiający uprawniony jest do wykonywania czynności kontrolnych wobec Wykonawcy odnośnie </w:t>
      </w:r>
      <w:r>
        <w:rPr>
          <w:rFonts w:ascii="Arial" w:eastAsia="Calibri" w:hAnsi="Arial" w:cs="Arial"/>
        </w:rPr>
        <w:t>spełniania przez Wykonawcę lub P</w:t>
      </w:r>
      <w:r w:rsidRPr="00212FB8">
        <w:rPr>
          <w:rFonts w:ascii="Arial" w:eastAsia="Calibri" w:hAnsi="Arial" w:cs="Arial"/>
        </w:rPr>
        <w:t>odwykonawcę wymogu zatrudnienia na podstawie umowy o pracę osób wykonujących czynności wskazane w ust. 1, jn.:</w:t>
      </w:r>
    </w:p>
    <w:p w:rsidR="000D74AE" w:rsidRPr="00D408B2" w:rsidRDefault="000D74AE" w:rsidP="000D74AE">
      <w:pPr>
        <w:pStyle w:val="Akapitzlist"/>
        <w:numPr>
          <w:ilvl w:val="2"/>
          <w:numId w:val="3"/>
        </w:numPr>
        <w:spacing w:before="120" w:after="0" w:line="240" w:lineRule="auto"/>
        <w:ind w:left="777" w:hanging="420"/>
        <w:contextualSpacing w:val="0"/>
        <w:jc w:val="both"/>
        <w:rPr>
          <w:rFonts w:ascii="Arial" w:eastAsia="Calibri" w:hAnsi="Arial" w:cs="Arial"/>
        </w:rPr>
      </w:pPr>
      <w:r w:rsidRPr="00D408B2">
        <w:rPr>
          <w:rFonts w:ascii="Arial" w:eastAsia="Calibri" w:hAnsi="Arial" w:cs="Arial"/>
        </w:rPr>
        <w:t>Zamawiający uprawniony jest w szczególności do:</w:t>
      </w:r>
    </w:p>
    <w:p w:rsidR="000D74AE" w:rsidRPr="00225D10" w:rsidRDefault="000D74AE" w:rsidP="000D74AE">
      <w:pPr>
        <w:pStyle w:val="Akapitzlist"/>
        <w:numPr>
          <w:ilvl w:val="0"/>
          <w:numId w:val="35"/>
        </w:numPr>
        <w:overflowPunct w:val="0"/>
        <w:autoSpaceDE w:val="0"/>
        <w:autoSpaceDN w:val="0"/>
        <w:adjustRightInd w:val="0"/>
        <w:spacing w:before="120" w:after="0" w:line="240" w:lineRule="auto"/>
        <w:ind w:left="794" w:hanging="397"/>
        <w:contextualSpacing w:val="0"/>
        <w:jc w:val="both"/>
        <w:textAlignment w:val="baseline"/>
        <w:rPr>
          <w:rFonts w:ascii="Arial" w:eastAsia="Calibri" w:hAnsi="Arial" w:cs="Arial"/>
        </w:rPr>
      </w:pPr>
      <w:r w:rsidRPr="00225D10">
        <w:rPr>
          <w:rFonts w:ascii="Arial" w:eastAsia="Calibri" w:hAnsi="Arial" w:cs="Arial"/>
        </w:rPr>
        <w:t xml:space="preserve">żądania dowodów, o których mowa w pkt </w:t>
      </w:r>
      <w:r>
        <w:rPr>
          <w:rFonts w:ascii="Arial" w:eastAsia="Calibri" w:hAnsi="Arial" w:cs="Arial"/>
        </w:rPr>
        <w:t>2.</w:t>
      </w:r>
      <w:r w:rsidRPr="00225D10">
        <w:rPr>
          <w:rFonts w:ascii="Arial" w:eastAsia="Calibri" w:hAnsi="Arial" w:cs="Arial"/>
        </w:rPr>
        <w:t>1-</w:t>
      </w:r>
      <w:r>
        <w:rPr>
          <w:rFonts w:ascii="Arial" w:eastAsia="Calibri" w:hAnsi="Arial" w:cs="Arial"/>
        </w:rPr>
        <w:t>2.</w:t>
      </w:r>
      <w:r w:rsidRPr="00225D10">
        <w:rPr>
          <w:rFonts w:ascii="Arial" w:eastAsia="Calibri" w:hAnsi="Arial" w:cs="Arial"/>
        </w:rPr>
        <w:t>2, w zakresie potwierdzenia spełniania ww. wymogów i dokonywania ich oceny;</w:t>
      </w:r>
    </w:p>
    <w:p w:rsidR="000D74AE" w:rsidRPr="00225D10" w:rsidRDefault="000D74AE" w:rsidP="000D74AE">
      <w:pPr>
        <w:pStyle w:val="Akapitzlist"/>
        <w:numPr>
          <w:ilvl w:val="0"/>
          <w:numId w:val="35"/>
        </w:numPr>
        <w:overflowPunct w:val="0"/>
        <w:autoSpaceDE w:val="0"/>
        <w:autoSpaceDN w:val="0"/>
        <w:adjustRightInd w:val="0"/>
        <w:spacing w:before="120" w:after="0" w:line="240" w:lineRule="auto"/>
        <w:ind w:left="794" w:hanging="397"/>
        <w:contextualSpacing w:val="0"/>
        <w:jc w:val="both"/>
        <w:textAlignment w:val="baseline"/>
        <w:rPr>
          <w:rFonts w:ascii="Arial" w:eastAsia="Calibri" w:hAnsi="Arial" w:cs="Arial"/>
        </w:rPr>
      </w:pPr>
      <w:r w:rsidRPr="00225D10">
        <w:rPr>
          <w:rFonts w:ascii="Arial" w:eastAsia="Calibri" w:hAnsi="Arial" w:cs="Arial"/>
        </w:rPr>
        <w:t>żądania wyjaśnień w przypadku wątpliwości w zakresie potwierdzenia spełniania                          ww. wymogów;</w:t>
      </w:r>
    </w:p>
    <w:p w:rsidR="000D74AE" w:rsidRPr="00225D10" w:rsidRDefault="000D74AE" w:rsidP="000D74AE">
      <w:pPr>
        <w:pStyle w:val="Akapitzlist"/>
        <w:numPr>
          <w:ilvl w:val="0"/>
          <w:numId w:val="35"/>
        </w:numPr>
        <w:overflowPunct w:val="0"/>
        <w:autoSpaceDE w:val="0"/>
        <w:autoSpaceDN w:val="0"/>
        <w:adjustRightInd w:val="0"/>
        <w:spacing w:before="120" w:after="0" w:line="240" w:lineRule="auto"/>
        <w:ind w:left="794" w:hanging="397"/>
        <w:contextualSpacing w:val="0"/>
        <w:jc w:val="both"/>
        <w:textAlignment w:val="baseline"/>
        <w:rPr>
          <w:rFonts w:ascii="Arial" w:eastAsia="Calibri" w:hAnsi="Arial" w:cs="Arial"/>
        </w:rPr>
      </w:pPr>
      <w:r w:rsidRPr="00225D10">
        <w:rPr>
          <w:rFonts w:ascii="Arial" w:eastAsia="Calibri" w:hAnsi="Arial" w:cs="Arial"/>
        </w:rPr>
        <w:t>przeprowadzania kontroli na miejscu wykonywania robót budowlanych;</w:t>
      </w:r>
    </w:p>
    <w:p w:rsidR="000D74AE" w:rsidRPr="00D408B2" w:rsidRDefault="000D74AE" w:rsidP="000D74AE">
      <w:pPr>
        <w:pStyle w:val="Akapitzlist"/>
        <w:numPr>
          <w:ilvl w:val="2"/>
          <w:numId w:val="3"/>
        </w:numPr>
        <w:overflowPunct w:val="0"/>
        <w:autoSpaceDE w:val="0"/>
        <w:autoSpaceDN w:val="0"/>
        <w:adjustRightInd w:val="0"/>
        <w:spacing w:before="120" w:after="0" w:line="240" w:lineRule="auto"/>
        <w:ind w:left="777" w:hanging="420"/>
        <w:contextualSpacing w:val="0"/>
        <w:jc w:val="both"/>
        <w:textAlignment w:val="baseline"/>
        <w:rPr>
          <w:rFonts w:ascii="Arial" w:eastAsia="Calibri" w:hAnsi="Arial" w:cs="Arial"/>
        </w:rPr>
      </w:pPr>
      <w:r w:rsidRPr="00D408B2">
        <w:rPr>
          <w:rFonts w:ascii="Arial" w:eastAsia="Calibri" w:hAnsi="Arial" w:cs="Arial"/>
        </w:rPr>
        <w:t>Z tytułu nie</w:t>
      </w:r>
      <w:r>
        <w:rPr>
          <w:rFonts w:ascii="Arial" w:eastAsia="Calibri" w:hAnsi="Arial" w:cs="Arial"/>
        </w:rPr>
        <w:t>spełnienia przez Wykonawcę lub P</w:t>
      </w:r>
      <w:r w:rsidRPr="00D408B2">
        <w:rPr>
          <w:rFonts w:ascii="Arial" w:eastAsia="Calibri" w:hAnsi="Arial" w:cs="Arial"/>
        </w:rPr>
        <w:t xml:space="preserve">odwykonawcę wymogu zatrudnienia na podstawie umowy o pracę osób wykonujących czynności, wskazane w ust. 1, Zamawiający przewiduje sankcje w postaci obowiązku zapłaty przez Wykonawcę kary umownej                             w wysokości określonej we wzorze </w:t>
      </w:r>
      <w:r w:rsidRPr="00366AB6">
        <w:rPr>
          <w:rFonts w:ascii="Arial" w:eastAsia="Calibri" w:hAnsi="Arial" w:cs="Arial"/>
        </w:rPr>
        <w:t>umowy (</w:t>
      </w:r>
      <w:r w:rsidRPr="00366AB6">
        <w:rPr>
          <w:rFonts w:ascii="Arial" w:eastAsia="Calibri" w:hAnsi="Arial" w:cs="Arial"/>
          <w:b/>
          <w:color w:val="00B050"/>
        </w:rPr>
        <w:t xml:space="preserve">Załącznik nr </w:t>
      </w:r>
      <w:r w:rsidR="00370B0B">
        <w:rPr>
          <w:rFonts w:ascii="Arial" w:eastAsia="Calibri" w:hAnsi="Arial" w:cs="Arial"/>
          <w:b/>
          <w:color w:val="00B050"/>
        </w:rPr>
        <w:t>5</w:t>
      </w:r>
      <w:r w:rsidRPr="00366AB6">
        <w:rPr>
          <w:rFonts w:ascii="Arial" w:eastAsia="Calibri" w:hAnsi="Arial" w:cs="Arial"/>
        </w:rPr>
        <w:t xml:space="preserve"> do SWZ). Niezłożenie</w:t>
      </w:r>
      <w:r w:rsidRPr="00D408B2">
        <w:rPr>
          <w:rFonts w:ascii="Arial" w:eastAsia="Calibri" w:hAnsi="Arial" w:cs="Arial"/>
        </w:rPr>
        <w:t xml:space="preserve"> przez Wykonawcę w wyznaczonym przez Zamawiającego terminie żądanych przez Zamawiającego dowodów w celu potwierdzenia </w:t>
      </w:r>
      <w:r w:rsidR="00370B0B">
        <w:rPr>
          <w:rFonts w:ascii="Arial" w:eastAsia="Calibri" w:hAnsi="Arial" w:cs="Arial"/>
        </w:rPr>
        <w:t>spełnienia przez Wykonawcę lub P</w:t>
      </w:r>
      <w:r w:rsidRPr="00D408B2">
        <w:rPr>
          <w:rFonts w:ascii="Arial" w:eastAsia="Calibri" w:hAnsi="Arial" w:cs="Arial"/>
        </w:rPr>
        <w:t>odwykonawcę wymogu zatrudnienia na podstawie umowy o pracę traktowane będzie jako niespe</w:t>
      </w:r>
      <w:r w:rsidR="00370B0B">
        <w:rPr>
          <w:rFonts w:ascii="Arial" w:eastAsia="Calibri" w:hAnsi="Arial" w:cs="Arial"/>
        </w:rPr>
        <w:t>łnienie przez Wykonawcę lub P</w:t>
      </w:r>
      <w:r w:rsidRPr="00D408B2">
        <w:rPr>
          <w:rFonts w:ascii="Arial" w:eastAsia="Calibri" w:hAnsi="Arial" w:cs="Arial"/>
        </w:rPr>
        <w:t>odwykonawcę wymogu zatrudnienia na podstawie umowy o pracę osób wykonujących czynności wskazane w ust. 1;</w:t>
      </w:r>
    </w:p>
    <w:p w:rsidR="000D74AE" w:rsidRPr="00D408B2" w:rsidRDefault="000D74AE" w:rsidP="000D74AE">
      <w:pPr>
        <w:pStyle w:val="Akapitzlist"/>
        <w:numPr>
          <w:ilvl w:val="2"/>
          <w:numId w:val="3"/>
        </w:numPr>
        <w:overflowPunct w:val="0"/>
        <w:autoSpaceDE w:val="0"/>
        <w:autoSpaceDN w:val="0"/>
        <w:adjustRightInd w:val="0"/>
        <w:spacing w:before="120" w:after="0" w:line="240" w:lineRule="auto"/>
        <w:ind w:left="777" w:hanging="420"/>
        <w:contextualSpacing w:val="0"/>
        <w:jc w:val="both"/>
        <w:textAlignment w:val="baseline"/>
        <w:rPr>
          <w:rFonts w:ascii="Arial" w:eastAsia="Calibri" w:hAnsi="Arial" w:cs="Arial"/>
        </w:rPr>
      </w:pPr>
      <w:r w:rsidRPr="00D408B2">
        <w:rPr>
          <w:rFonts w:ascii="Arial" w:eastAsia="Calibri" w:hAnsi="Arial" w:cs="Arial"/>
        </w:rPr>
        <w:t>W przypadku wątpliwości co do przestrzegania p</w:t>
      </w:r>
      <w:r>
        <w:rPr>
          <w:rFonts w:ascii="Arial" w:eastAsia="Calibri" w:hAnsi="Arial" w:cs="Arial"/>
        </w:rPr>
        <w:t>rawa pracy przez Wykonawcę lub P</w:t>
      </w:r>
      <w:r w:rsidRPr="00D408B2">
        <w:rPr>
          <w:rFonts w:ascii="Arial" w:eastAsia="Calibri" w:hAnsi="Arial" w:cs="Arial"/>
        </w:rPr>
        <w:t>odwykonawcę, Zamawiający może zwrócić się o przeprowadzenie kontroli przez Państwową Inspekcję Pracy.</w:t>
      </w:r>
    </w:p>
    <w:p w:rsidR="00370B0B" w:rsidRDefault="00370B0B" w:rsidP="00370B0B">
      <w:pPr>
        <w:autoSpaceDE w:val="0"/>
        <w:autoSpaceDN w:val="0"/>
        <w:adjustRightInd w:val="0"/>
        <w:spacing w:before="120" w:after="0" w:line="240" w:lineRule="auto"/>
        <w:jc w:val="both"/>
        <w:rPr>
          <w:rFonts w:ascii="Arial" w:hAnsi="Arial" w:cs="Arial"/>
          <w:bCs/>
          <w:color w:val="000000" w:themeColor="text1"/>
        </w:rPr>
      </w:pPr>
      <w:r w:rsidRPr="00370B0B">
        <w:rPr>
          <w:rFonts w:ascii="Arial" w:hAnsi="Arial" w:cs="Arial"/>
          <w:bCs/>
          <w:color w:val="000000" w:themeColor="text1"/>
        </w:rPr>
        <w:t>4.</w:t>
      </w:r>
      <w:r w:rsidRPr="00370B0B">
        <w:rPr>
          <w:rFonts w:ascii="Arial" w:hAnsi="Arial" w:cs="Arial"/>
          <w:b/>
          <w:bCs/>
          <w:color w:val="000000" w:themeColor="text1"/>
        </w:rPr>
        <w:t xml:space="preserve"> </w:t>
      </w:r>
      <w:r w:rsidRPr="00370B0B">
        <w:rPr>
          <w:rFonts w:ascii="Arial" w:hAnsi="Arial" w:cs="Arial"/>
          <w:bCs/>
          <w:color w:val="000000" w:themeColor="text1"/>
        </w:rPr>
        <w:t>Zamawiający nie stawia wymagań w zakresie zatrudnienia osób wymienionych w art. 96 ust. 2 pkt 2.</w:t>
      </w:r>
    </w:p>
    <w:p w:rsidR="002C7F40" w:rsidRPr="00422012" w:rsidRDefault="002C7F40" w:rsidP="00BD464C">
      <w:pPr>
        <w:autoSpaceDE w:val="0"/>
        <w:autoSpaceDN w:val="0"/>
        <w:adjustRightInd w:val="0"/>
        <w:spacing w:before="120" w:after="0" w:line="240" w:lineRule="auto"/>
        <w:jc w:val="both"/>
        <w:rPr>
          <w:rFonts w:ascii="Arial" w:hAnsi="Arial" w:cs="Arial"/>
          <w:b/>
          <w:bCs/>
          <w:color w:val="000000" w:themeColor="text1"/>
        </w:rPr>
      </w:pPr>
    </w:p>
    <w:p w:rsidR="000831E4" w:rsidRPr="000831E4" w:rsidRDefault="00BD464C" w:rsidP="00BA7B31">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4B1912">
        <w:rPr>
          <w:rFonts w:ascii="Arial" w:hAnsi="Arial" w:cs="Arial"/>
          <w:b/>
          <w:bCs/>
          <w:color w:val="000000" w:themeColor="text1"/>
        </w:rPr>
        <w:t>6</w:t>
      </w:r>
      <w:r w:rsidR="00CC6116" w:rsidRPr="004B1912">
        <w:rPr>
          <w:rFonts w:ascii="Arial" w:hAnsi="Arial" w:cs="Arial"/>
          <w:b/>
          <w:bCs/>
          <w:color w:val="000000" w:themeColor="text1"/>
        </w:rPr>
        <w:t>. Termin wykonania zamówienia</w:t>
      </w:r>
    </w:p>
    <w:p w:rsidR="00C33268" w:rsidRPr="00C33268" w:rsidRDefault="00C33268" w:rsidP="00C33268">
      <w:pPr>
        <w:spacing w:before="120" w:after="0" w:line="240" w:lineRule="auto"/>
        <w:jc w:val="both"/>
        <w:rPr>
          <w:rFonts w:ascii="Arial" w:hAnsi="Arial" w:cs="Arial"/>
          <w:b/>
          <w:bCs/>
          <w:color w:val="000000"/>
          <w:u w:val="single"/>
        </w:rPr>
      </w:pPr>
      <w:r w:rsidRPr="00C33268">
        <w:rPr>
          <w:rFonts w:ascii="Arial" w:hAnsi="Arial" w:cs="Arial"/>
          <w:color w:val="000000"/>
        </w:rPr>
        <w:t xml:space="preserve">Zamawiający wymaga aby proponowany przez Oferentów termin wykonania zamówienia nie był </w:t>
      </w:r>
      <w:r w:rsidR="00B57B2D">
        <w:rPr>
          <w:rFonts w:ascii="Arial" w:hAnsi="Arial" w:cs="Arial"/>
          <w:color w:val="000000"/>
        </w:rPr>
        <w:t>dłuższy</w:t>
      </w:r>
      <w:r w:rsidRPr="00C33268">
        <w:rPr>
          <w:rFonts w:ascii="Arial" w:hAnsi="Arial" w:cs="Arial"/>
          <w:color w:val="000000"/>
        </w:rPr>
        <w:t xml:space="preserve"> niż </w:t>
      </w:r>
      <w:r w:rsidRPr="00D470AF">
        <w:rPr>
          <w:rFonts w:ascii="Arial" w:hAnsi="Arial" w:cs="Arial"/>
          <w:b/>
          <w:bCs/>
          <w:color w:val="000000"/>
          <w:u w:val="single"/>
        </w:rPr>
        <w:t>2</w:t>
      </w:r>
      <w:r w:rsidR="00D470AF" w:rsidRPr="00D470AF">
        <w:rPr>
          <w:rFonts w:ascii="Arial" w:hAnsi="Arial" w:cs="Arial"/>
          <w:b/>
          <w:bCs/>
          <w:color w:val="000000"/>
          <w:u w:val="single"/>
        </w:rPr>
        <w:t xml:space="preserve">8 </w:t>
      </w:r>
      <w:r w:rsidRPr="00D470AF">
        <w:rPr>
          <w:rFonts w:ascii="Arial" w:hAnsi="Arial" w:cs="Arial"/>
          <w:b/>
          <w:bCs/>
          <w:color w:val="000000"/>
          <w:u w:val="single"/>
        </w:rPr>
        <w:t>miesięcy</w:t>
      </w:r>
      <w:r w:rsidRPr="00C33268">
        <w:rPr>
          <w:rFonts w:ascii="Arial" w:hAnsi="Arial" w:cs="Arial"/>
          <w:b/>
          <w:bCs/>
          <w:color w:val="000000"/>
          <w:u w:val="single"/>
        </w:rPr>
        <w:t xml:space="preserve"> od </w:t>
      </w:r>
      <w:r w:rsidR="00C4074B">
        <w:rPr>
          <w:rFonts w:ascii="Arial" w:hAnsi="Arial" w:cs="Arial"/>
          <w:b/>
          <w:bCs/>
          <w:color w:val="000000"/>
          <w:u w:val="single"/>
        </w:rPr>
        <w:t>dnia podpisania umowy</w:t>
      </w:r>
      <w:r>
        <w:rPr>
          <w:rFonts w:ascii="Arial" w:hAnsi="Arial" w:cs="Arial"/>
          <w:b/>
          <w:bCs/>
          <w:color w:val="000000"/>
          <w:u w:val="single"/>
        </w:rPr>
        <w:t>.</w:t>
      </w:r>
    </w:p>
    <w:p w:rsidR="00C33268" w:rsidRPr="00C33268" w:rsidRDefault="00C33268" w:rsidP="00C33268">
      <w:pPr>
        <w:spacing w:before="120" w:after="0" w:line="240" w:lineRule="auto"/>
        <w:jc w:val="both"/>
        <w:rPr>
          <w:rFonts w:ascii="Arial" w:hAnsi="Arial" w:cs="Arial"/>
          <w:bCs/>
        </w:rPr>
      </w:pPr>
      <w:r w:rsidRPr="005C4553">
        <w:rPr>
          <w:rFonts w:ascii="Arial" w:hAnsi="Arial" w:cs="Arial"/>
          <w:bCs/>
        </w:rPr>
        <w:t>Przez wykonanie za</w:t>
      </w:r>
      <w:r w:rsidR="00836400" w:rsidRPr="005C4553">
        <w:rPr>
          <w:rFonts w:ascii="Arial" w:hAnsi="Arial" w:cs="Arial"/>
          <w:bCs/>
        </w:rPr>
        <w:t xml:space="preserve">mówienia rozumie się sytuację </w:t>
      </w:r>
      <w:r w:rsidRPr="005C4553">
        <w:rPr>
          <w:rFonts w:ascii="Arial" w:hAnsi="Arial" w:cs="Arial"/>
          <w:bCs/>
        </w:rPr>
        <w:t>w której, zgodnie z odrębnymi przepisami</w:t>
      </w:r>
      <w:r w:rsidR="00836400" w:rsidRPr="005C4553">
        <w:rPr>
          <w:rFonts w:ascii="Arial" w:hAnsi="Arial" w:cs="Arial"/>
          <w:bCs/>
        </w:rPr>
        <w:t>,</w:t>
      </w:r>
      <w:r w:rsidRPr="005C4553">
        <w:rPr>
          <w:rFonts w:ascii="Arial" w:hAnsi="Arial" w:cs="Arial"/>
          <w:bCs/>
        </w:rPr>
        <w:t xml:space="preserve"> można przystąpić do użytkowania budynku będącego przedmiotem zamówienia.</w:t>
      </w:r>
    </w:p>
    <w:p w:rsidR="00FF5E93" w:rsidRDefault="00FF5E93" w:rsidP="00BD464C">
      <w:pPr>
        <w:autoSpaceDE w:val="0"/>
        <w:autoSpaceDN w:val="0"/>
        <w:adjustRightInd w:val="0"/>
        <w:spacing w:before="120" w:after="0" w:line="240" w:lineRule="auto"/>
        <w:jc w:val="both"/>
        <w:rPr>
          <w:rFonts w:ascii="Arial" w:hAnsi="Arial" w:cs="Arial"/>
          <w:b/>
          <w:bCs/>
          <w:color w:val="000000" w:themeColor="text1"/>
        </w:rPr>
      </w:pPr>
    </w:p>
    <w:p w:rsidR="000831E4" w:rsidRDefault="00BD464C"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4B1912">
        <w:rPr>
          <w:rFonts w:ascii="Arial" w:hAnsi="Arial" w:cs="Arial"/>
          <w:b/>
          <w:bCs/>
          <w:color w:val="000000" w:themeColor="text1"/>
        </w:rPr>
        <w:t>7</w:t>
      </w:r>
      <w:r w:rsidR="00CC6116" w:rsidRPr="004B1912">
        <w:rPr>
          <w:rFonts w:ascii="Arial" w:hAnsi="Arial" w:cs="Arial"/>
          <w:b/>
          <w:bCs/>
          <w:color w:val="000000" w:themeColor="text1"/>
        </w:rPr>
        <w:t xml:space="preserve">. </w:t>
      </w:r>
      <w:r w:rsidR="000831E4">
        <w:rPr>
          <w:rFonts w:ascii="Arial" w:hAnsi="Arial" w:cs="Arial"/>
          <w:b/>
          <w:bCs/>
          <w:color w:val="000000" w:themeColor="text1"/>
        </w:rPr>
        <w:t>Podstawy wykluczenia</w:t>
      </w:r>
      <w:r w:rsidR="002B1AFF">
        <w:rPr>
          <w:rFonts w:ascii="Arial" w:hAnsi="Arial" w:cs="Arial"/>
          <w:b/>
          <w:bCs/>
          <w:color w:val="000000" w:themeColor="text1"/>
        </w:rPr>
        <w:t xml:space="preserve"> z postępowania</w:t>
      </w:r>
    </w:p>
    <w:p w:rsidR="002B1AFF" w:rsidRPr="002B1AFF" w:rsidRDefault="0023590A" w:rsidP="000201D2">
      <w:pPr>
        <w:pStyle w:val="Akapitzlist"/>
        <w:numPr>
          <w:ilvl w:val="0"/>
          <w:numId w:val="5"/>
        </w:numPr>
        <w:autoSpaceDE w:val="0"/>
        <w:autoSpaceDN w:val="0"/>
        <w:adjustRightInd w:val="0"/>
        <w:spacing w:before="120" w:after="0" w:line="240" w:lineRule="auto"/>
        <w:contextualSpacing w:val="0"/>
        <w:jc w:val="both"/>
        <w:rPr>
          <w:rFonts w:ascii="Arial" w:hAnsi="Arial" w:cs="Arial"/>
          <w:color w:val="000000" w:themeColor="text1"/>
        </w:rPr>
      </w:pPr>
      <w:r w:rsidRPr="002B1AFF">
        <w:rPr>
          <w:rFonts w:ascii="Arial" w:hAnsi="Arial" w:cs="Arial"/>
          <w:color w:val="000000" w:themeColor="text1"/>
        </w:rPr>
        <w:t>Z postępowania o udzielenie zamówienia wyklucza się</w:t>
      </w:r>
      <w:r w:rsidR="002B1AFF" w:rsidRPr="002B1AFF">
        <w:rPr>
          <w:rFonts w:ascii="Arial" w:hAnsi="Arial" w:cs="Arial"/>
          <w:color w:val="000000" w:themeColor="text1"/>
        </w:rPr>
        <w:t xml:space="preserve"> Wykonawcę, w stosunku do którego zachodzi którakolwiek z okoliczności wskazanych:</w:t>
      </w:r>
    </w:p>
    <w:p w:rsidR="002B1AFF" w:rsidRPr="00DA1809" w:rsidRDefault="00DA1809" w:rsidP="00DA1809">
      <w:pPr>
        <w:autoSpaceDE w:val="0"/>
        <w:autoSpaceDN w:val="0"/>
        <w:adjustRightInd w:val="0"/>
        <w:spacing w:before="120" w:after="0" w:line="240" w:lineRule="auto"/>
        <w:ind w:firstLine="360"/>
        <w:jc w:val="both"/>
        <w:rPr>
          <w:rFonts w:ascii="Arial" w:hAnsi="Arial" w:cs="Arial"/>
          <w:color w:val="000000" w:themeColor="text1"/>
        </w:rPr>
      </w:pPr>
      <w:r>
        <w:rPr>
          <w:rFonts w:ascii="Arial" w:hAnsi="Arial" w:cs="Arial"/>
          <w:color w:val="000000" w:themeColor="text1"/>
        </w:rPr>
        <w:t xml:space="preserve">1.1. </w:t>
      </w:r>
      <w:r w:rsidR="002B1AFF" w:rsidRPr="00DA1809">
        <w:rPr>
          <w:rFonts w:ascii="Arial" w:hAnsi="Arial" w:cs="Arial"/>
          <w:color w:val="000000" w:themeColor="text1"/>
        </w:rPr>
        <w:t xml:space="preserve">w </w:t>
      </w:r>
      <w:r w:rsidR="002B1AFF" w:rsidRPr="00DA1809">
        <w:rPr>
          <w:rFonts w:ascii="Arial" w:hAnsi="Arial" w:cs="Arial"/>
          <w:b/>
          <w:color w:val="000000" w:themeColor="text1"/>
        </w:rPr>
        <w:t>art. 108 ust. 1</w:t>
      </w:r>
      <w:r w:rsidR="002B1AFF" w:rsidRPr="00DA1809">
        <w:rPr>
          <w:rFonts w:ascii="Arial" w:hAnsi="Arial" w:cs="Arial"/>
          <w:color w:val="000000" w:themeColor="text1"/>
        </w:rPr>
        <w:t xml:space="preserve"> Pzp:</w:t>
      </w:r>
    </w:p>
    <w:p w:rsidR="0023590A" w:rsidRPr="002E366F" w:rsidRDefault="002E366F" w:rsidP="00A277B9">
      <w:pPr>
        <w:pStyle w:val="Akapitzlist"/>
        <w:autoSpaceDE w:val="0"/>
        <w:autoSpaceDN w:val="0"/>
        <w:adjustRightInd w:val="0"/>
        <w:spacing w:before="120" w:after="0" w:line="240" w:lineRule="auto"/>
        <w:contextualSpacing w:val="0"/>
        <w:jc w:val="both"/>
        <w:rPr>
          <w:rFonts w:ascii="Arial" w:hAnsi="Arial" w:cs="Arial"/>
          <w:color w:val="000000" w:themeColor="text1"/>
        </w:rPr>
      </w:pPr>
      <w:r w:rsidRPr="00226D3B">
        <w:rPr>
          <w:rFonts w:ascii="Arial" w:hAnsi="Arial" w:cs="Arial"/>
          <w:color w:val="000000" w:themeColor="text1"/>
        </w:rPr>
        <w:t xml:space="preserve">1) </w:t>
      </w:r>
      <w:r w:rsidR="0023590A" w:rsidRPr="00226D3B">
        <w:rPr>
          <w:rFonts w:ascii="Arial" w:hAnsi="Arial" w:cs="Arial"/>
          <w:color w:val="000000" w:themeColor="text1"/>
        </w:rPr>
        <w:t>będącego</w:t>
      </w:r>
      <w:r w:rsidR="0023590A" w:rsidRPr="002E366F">
        <w:rPr>
          <w:rFonts w:ascii="Arial" w:hAnsi="Arial" w:cs="Arial"/>
          <w:color w:val="000000" w:themeColor="text1"/>
        </w:rPr>
        <w:t xml:space="preserve"> osobą</w:t>
      </w:r>
      <w:r w:rsidR="0023590A" w:rsidRPr="002E366F">
        <w:rPr>
          <w:rFonts w:ascii="Arial" w:eastAsia="ArialMT" w:hAnsi="Arial" w:cs="Arial"/>
          <w:color w:val="000000" w:themeColor="text1"/>
        </w:rPr>
        <w:t xml:space="preserve"> </w:t>
      </w:r>
      <w:r w:rsidR="0023590A" w:rsidRPr="002E366F">
        <w:rPr>
          <w:rFonts w:ascii="Arial" w:hAnsi="Arial" w:cs="Arial"/>
          <w:color w:val="000000" w:themeColor="text1"/>
        </w:rPr>
        <w:t>fizyczną, którego prawomocnie skazano za przestępstwo:</w:t>
      </w:r>
    </w:p>
    <w:p w:rsidR="0023590A" w:rsidRPr="002E366F" w:rsidRDefault="0023590A" w:rsidP="000201D2">
      <w:pPr>
        <w:pStyle w:val="Akapitzlist"/>
        <w:numPr>
          <w:ilvl w:val="1"/>
          <w:numId w:val="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t>udziału w zorganizowanej grupie przestępczej albo związku mającym na celu popełnienie przestępstwa lub przestępstwa skarbowego, o którym mowa w art. 258 Kodeksu karnego,</w:t>
      </w:r>
    </w:p>
    <w:p w:rsidR="0023590A" w:rsidRPr="002E366F" w:rsidRDefault="0023590A" w:rsidP="000201D2">
      <w:pPr>
        <w:pStyle w:val="Akapitzlist"/>
        <w:numPr>
          <w:ilvl w:val="1"/>
          <w:numId w:val="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t>handlu ludźmi, o którym mowa w art. 189a Kodeksu karnego,</w:t>
      </w:r>
    </w:p>
    <w:p w:rsidR="0023590A" w:rsidRPr="002E366F" w:rsidRDefault="0023590A" w:rsidP="000201D2">
      <w:pPr>
        <w:pStyle w:val="Akapitzlist"/>
        <w:numPr>
          <w:ilvl w:val="1"/>
          <w:numId w:val="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t>o którym mowa w art. 228–230a, art. 250a Kodeksu karnego lub w art. 46 lub art. 48 ustawy z dnia 25 czerwca 2010 r. o sporcie,</w:t>
      </w:r>
    </w:p>
    <w:p w:rsidR="0023590A" w:rsidRPr="002E366F" w:rsidRDefault="0023590A" w:rsidP="000201D2">
      <w:pPr>
        <w:pStyle w:val="Akapitzlist"/>
        <w:numPr>
          <w:ilvl w:val="1"/>
          <w:numId w:val="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23590A" w:rsidRPr="002E366F" w:rsidRDefault="0023590A" w:rsidP="000201D2">
      <w:pPr>
        <w:pStyle w:val="Akapitzlist"/>
        <w:numPr>
          <w:ilvl w:val="1"/>
          <w:numId w:val="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t>o charakterze terrorystycznym, o którym mowa w art. 115 § 20 Kodeksu karnego, lub mające na celu popełnienie tego przestępstwa,</w:t>
      </w:r>
    </w:p>
    <w:p w:rsidR="0023590A" w:rsidRPr="002E366F" w:rsidRDefault="0023590A" w:rsidP="000201D2">
      <w:pPr>
        <w:pStyle w:val="Akapitzlist"/>
        <w:numPr>
          <w:ilvl w:val="1"/>
          <w:numId w:val="3"/>
        </w:numPr>
        <w:autoSpaceDE w:val="0"/>
        <w:autoSpaceDN w:val="0"/>
        <w:adjustRightInd w:val="0"/>
        <w:spacing w:before="120" w:after="0" w:line="240" w:lineRule="auto"/>
        <w:contextualSpacing w:val="0"/>
        <w:jc w:val="both"/>
        <w:rPr>
          <w:rFonts w:ascii="Arial" w:hAnsi="Arial" w:cs="Arial"/>
          <w:color w:val="000000" w:themeColor="text1"/>
        </w:rPr>
      </w:pPr>
      <w:r w:rsidRPr="002E366F">
        <w:rPr>
          <w:rFonts w:ascii="Arial" w:hAnsi="Arial" w:cs="Arial"/>
          <w:color w:val="000000" w:themeColor="text1"/>
        </w:rPr>
        <w:t>powierzenia wykonywania pracy małoletniemu cudzoziemcowi, o którym mowa w art. 9 ust. 2 ustawy z dnia 15 czerwca 2012 r. o skutkach powierzania wykonywania pracy cudzoziemcom przebywającym wbrew przepisom na terytorium Rzeczypospolitej Polskiej (Dz. U.</w:t>
      </w:r>
      <w:r w:rsidR="002E366F" w:rsidRPr="002E366F">
        <w:rPr>
          <w:rFonts w:ascii="Arial" w:hAnsi="Arial" w:cs="Arial"/>
          <w:color w:val="000000" w:themeColor="text1"/>
        </w:rPr>
        <w:t xml:space="preserve"> z 2021 r.</w:t>
      </w:r>
      <w:r w:rsidRPr="002E366F">
        <w:rPr>
          <w:rFonts w:ascii="Arial" w:hAnsi="Arial" w:cs="Arial"/>
          <w:color w:val="000000" w:themeColor="text1"/>
        </w:rPr>
        <w:t xml:space="preserve"> poz. </w:t>
      </w:r>
      <w:r w:rsidR="002E366F" w:rsidRPr="002E366F">
        <w:rPr>
          <w:rFonts w:ascii="Arial" w:hAnsi="Arial" w:cs="Arial"/>
          <w:color w:val="000000" w:themeColor="text1"/>
        </w:rPr>
        <w:t>1</w:t>
      </w:r>
      <w:r w:rsidRPr="002E366F">
        <w:rPr>
          <w:rFonts w:ascii="Arial" w:hAnsi="Arial" w:cs="Arial"/>
          <w:color w:val="000000" w:themeColor="text1"/>
        </w:rPr>
        <w:t>7</w:t>
      </w:r>
      <w:r w:rsidR="002E366F" w:rsidRPr="002E366F">
        <w:rPr>
          <w:rFonts w:ascii="Arial" w:hAnsi="Arial" w:cs="Arial"/>
          <w:color w:val="000000" w:themeColor="text1"/>
        </w:rPr>
        <w:t>45</w:t>
      </w:r>
      <w:r w:rsidRPr="002E366F">
        <w:rPr>
          <w:rFonts w:ascii="Arial" w:hAnsi="Arial" w:cs="Arial"/>
          <w:color w:val="000000" w:themeColor="text1"/>
        </w:rPr>
        <w:t>),</w:t>
      </w:r>
    </w:p>
    <w:p w:rsidR="0023590A" w:rsidRPr="00A277B9" w:rsidRDefault="0023590A" w:rsidP="000201D2">
      <w:pPr>
        <w:pStyle w:val="Akapitzlist"/>
        <w:numPr>
          <w:ilvl w:val="1"/>
          <w:numId w:val="3"/>
        </w:numPr>
        <w:autoSpaceDE w:val="0"/>
        <w:autoSpaceDN w:val="0"/>
        <w:adjustRightInd w:val="0"/>
        <w:spacing w:before="120" w:after="0" w:line="240" w:lineRule="auto"/>
        <w:contextualSpacing w:val="0"/>
        <w:jc w:val="both"/>
        <w:rPr>
          <w:rFonts w:ascii="Arial" w:hAnsi="Arial" w:cs="Arial"/>
          <w:color w:val="000000" w:themeColor="text1"/>
        </w:rPr>
      </w:pPr>
      <w:r w:rsidRPr="00A277B9">
        <w:rPr>
          <w:rFonts w:ascii="Arial" w:hAnsi="Arial" w:cs="Arial"/>
          <w:color w:val="000000" w:themeColor="text1"/>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23590A" w:rsidRPr="00A277B9" w:rsidRDefault="0023590A" w:rsidP="000201D2">
      <w:pPr>
        <w:pStyle w:val="Akapitzlist"/>
        <w:numPr>
          <w:ilvl w:val="1"/>
          <w:numId w:val="3"/>
        </w:numPr>
        <w:autoSpaceDE w:val="0"/>
        <w:autoSpaceDN w:val="0"/>
        <w:adjustRightInd w:val="0"/>
        <w:spacing w:before="120" w:after="0" w:line="240" w:lineRule="auto"/>
        <w:contextualSpacing w:val="0"/>
        <w:jc w:val="both"/>
        <w:rPr>
          <w:rFonts w:ascii="Arial" w:hAnsi="Arial" w:cs="Arial"/>
          <w:color w:val="000000" w:themeColor="text1"/>
        </w:rPr>
      </w:pPr>
      <w:r w:rsidRPr="00A277B9">
        <w:rPr>
          <w:rFonts w:ascii="Arial" w:hAnsi="Arial" w:cs="Arial"/>
          <w:color w:val="000000" w:themeColor="text1"/>
        </w:rPr>
        <w:t>o kto</w:t>
      </w:r>
      <w:r w:rsidRPr="00A277B9">
        <w:rPr>
          <w:rFonts w:ascii="Arial" w:eastAsia="ArialMT" w:hAnsi="Arial" w:cs="Arial"/>
          <w:color w:val="000000" w:themeColor="text1"/>
        </w:rPr>
        <w:t>́</w:t>
      </w:r>
      <w:r w:rsidRPr="00A277B9">
        <w:rPr>
          <w:rFonts w:ascii="Arial" w:hAnsi="Arial" w:cs="Arial"/>
          <w:color w:val="000000" w:themeColor="text1"/>
        </w:rPr>
        <w:t xml:space="preserve">rym mowa w art. 9 ust. 1 i 3 lub art. 10 ustawy z dnia 15 czerwca 2012 r. o skutkach powierzania wykonywania pracy cudzoziemcom przebywającym wbrew przepisom na terytorium Rzeczypospolitej Polskiej </w:t>
      </w:r>
    </w:p>
    <w:p w:rsidR="0023590A" w:rsidRPr="00A277B9" w:rsidRDefault="0023590A" w:rsidP="0023590A">
      <w:pPr>
        <w:pStyle w:val="Akapitzlist"/>
        <w:autoSpaceDE w:val="0"/>
        <w:autoSpaceDN w:val="0"/>
        <w:adjustRightInd w:val="0"/>
        <w:spacing w:before="120" w:after="0" w:line="240" w:lineRule="auto"/>
        <w:ind w:left="1080"/>
        <w:contextualSpacing w:val="0"/>
        <w:jc w:val="both"/>
        <w:rPr>
          <w:rFonts w:ascii="Arial" w:hAnsi="Arial" w:cs="Arial"/>
          <w:color w:val="000000" w:themeColor="text1"/>
        </w:rPr>
      </w:pPr>
      <w:r w:rsidRPr="00A277B9">
        <w:rPr>
          <w:rFonts w:ascii="Arial" w:hAnsi="Arial" w:cs="Arial"/>
          <w:color w:val="000000" w:themeColor="text1"/>
        </w:rPr>
        <w:t>– lub za odpowiedni czyn zabroniony określony w przepisach prawa obcego;</w:t>
      </w:r>
    </w:p>
    <w:p w:rsidR="0023590A" w:rsidRPr="00226D3B" w:rsidRDefault="00A277B9" w:rsidP="00A277B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sidRPr="00226D3B">
        <w:rPr>
          <w:rFonts w:ascii="Arial" w:hAnsi="Arial" w:cs="Arial"/>
          <w:color w:val="000000" w:themeColor="text1"/>
        </w:rPr>
        <w:t xml:space="preserve">2) </w:t>
      </w:r>
      <w:r w:rsidR="0023590A" w:rsidRPr="00226D3B">
        <w:rPr>
          <w:rFonts w:ascii="Arial" w:hAnsi="Arial" w:cs="Arial"/>
          <w:color w:val="000000" w:themeColor="text1"/>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sidRPr="00226D3B">
        <w:rPr>
          <w:rFonts w:ascii="Arial" w:hAnsi="Arial" w:cs="Arial"/>
          <w:color w:val="000000" w:themeColor="text1"/>
        </w:rPr>
        <w:t>)</w:t>
      </w:r>
      <w:r w:rsidR="0023590A" w:rsidRPr="00226D3B">
        <w:rPr>
          <w:rFonts w:ascii="Arial" w:hAnsi="Arial" w:cs="Arial"/>
          <w:color w:val="000000" w:themeColor="text1"/>
        </w:rPr>
        <w:t>;</w:t>
      </w:r>
    </w:p>
    <w:p w:rsidR="0023590A" w:rsidRPr="00226D3B" w:rsidRDefault="00A277B9" w:rsidP="00A277B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sidRPr="00226D3B">
        <w:rPr>
          <w:rFonts w:ascii="Arial" w:hAnsi="Arial" w:cs="Arial"/>
          <w:color w:val="000000" w:themeColor="text1"/>
        </w:rPr>
        <w:t xml:space="preserve">3) </w:t>
      </w:r>
      <w:r w:rsidR="0023590A" w:rsidRPr="00226D3B">
        <w:rPr>
          <w:rFonts w:ascii="Arial" w:hAnsi="Arial" w:cs="Arial"/>
          <w:color w:val="000000" w:themeColor="text1"/>
        </w:rPr>
        <w:t>wobec którego wydano prawomocny wyrok sądu lub ostateczną</w:t>
      </w:r>
      <w:r w:rsidR="0023590A" w:rsidRPr="00226D3B">
        <w:rPr>
          <w:rFonts w:ascii="Arial" w:eastAsia="ArialMT" w:hAnsi="Arial" w:cs="Arial"/>
          <w:color w:val="000000" w:themeColor="text1"/>
        </w:rPr>
        <w:t xml:space="preserve"> </w:t>
      </w:r>
      <w:r w:rsidR="0023590A" w:rsidRPr="00226D3B">
        <w:rPr>
          <w:rFonts w:ascii="Arial" w:hAnsi="Arial" w:cs="Arial"/>
          <w:color w:val="000000" w:themeColor="text1"/>
        </w:rPr>
        <w:t>decyzję administracyjną</w:t>
      </w:r>
      <w:r w:rsidR="0023590A" w:rsidRPr="00226D3B">
        <w:rPr>
          <w:rFonts w:ascii="Arial" w:eastAsia="ArialMT" w:hAnsi="Arial" w:cs="Arial"/>
          <w:color w:val="000000" w:themeColor="text1"/>
        </w:rPr>
        <w:t xml:space="preserve"> </w:t>
      </w:r>
      <w:r w:rsidR="0023590A" w:rsidRPr="00226D3B">
        <w:rPr>
          <w:rFonts w:ascii="Arial" w:hAnsi="Arial" w:cs="Arial"/>
          <w:color w:val="000000" w:themeColor="text1"/>
        </w:rP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w:t>
      </w:r>
      <w:r w:rsidR="0023590A" w:rsidRPr="00226D3B">
        <w:rPr>
          <w:rFonts w:ascii="Arial" w:hAnsi="Arial" w:cs="Arial"/>
          <w:color w:val="000000" w:themeColor="text1"/>
        </w:rPr>
        <w:lastRenderedPageBreak/>
        <w:t>społeczne lub zdrowotne wraz z odsetkami lub grzywnami lub zawarł wiążące porozumienie w sprawie spłaty tych należności;</w:t>
      </w:r>
    </w:p>
    <w:p w:rsidR="0023590A" w:rsidRPr="00226D3B" w:rsidRDefault="00A277B9" w:rsidP="00A277B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sidRPr="00226D3B">
        <w:rPr>
          <w:rFonts w:ascii="Arial" w:hAnsi="Arial" w:cs="Arial"/>
          <w:color w:val="000000" w:themeColor="text1"/>
        </w:rPr>
        <w:t xml:space="preserve">4) </w:t>
      </w:r>
      <w:r w:rsidR="0023590A" w:rsidRPr="00226D3B">
        <w:rPr>
          <w:rFonts w:ascii="Arial" w:hAnsi="Arial" w:cs="Arial"/>
          <w:color w:val="000000" w:themeColor="text1"/>
        </w:rPr>
        <w:t>wobec którego prawomocnie orzeczono zakaz ubiegania się</w:t>
      </w:r>
      <w:r w:rsidR="0023590A" w:rsidRPr="00226D3B">
        <w:rPr>
          <w:rFonts w:ascii="Arial" w:eastAsia="ArialMT" w:hAnsi="Arial" w:cs="Arial"/>
          <w:color w:val="000000" w:themeColor="text1"/>
        </w:rPr>
        <w:t xml:space="preserve"> </w:t>
      </w:r>
      <w:r w:rsidR="0023590A" w:rsidRPr="00226D3B">
        <w:rPr>
          <w:rFonts w:ascii="Arial" w:hAnsi="Arial" w:cs="Arial"/>
          <w:color w:val="000000" w:themeColor="text1"/>
        </w:rPr>
        <w:t>o zamówienia publiczne;</w:t>
      </w:r>
    </w:p>
    <w:p w:rsidR="0023590A" w:rsidRPr="00A277B9" w:rsidRDefault="00A277B9" w:rsidP="00A277B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sidRPr="00226D3B">
        <w:rPr>
          <w:rFonts w:ascii="Arial" w:hAnsi="Arial" w:cs="Arial"/>
          <w:color w:val="000000" w:themeColor="text1"/>
        </w:rPr>
        <w:t xml:space="preserve">5) </w:t>
      </w:r>
      <w:r w:rsidR="0023590A" w:rsidRPr="00226D3B">
        <w:rPr>
          <w:rFonts w:ascii="Arial" w:hAnsi="Arial" w:cs="Arial"/>
          <w:color w:val="000000" w:themeColor="text1"/>
        </w:rPr>
        <w:t>jeżeli Zamawiający może stwierdzić, na podstawie wiarygodnych przesłanek, że Wykonawca</w:t>
      </w:r>
      <w:r w:rsidR="0023590A" w:rsidRPr="00A277B9">
        <w:rPr>
          <w:rFonts w:ascii="Arial" w:hAnsi="Arial" w:cs="Arial"/>
          <w:color w:val="000000" w:themeColor="text1"/>
        </w:rPr>
        <w:t xml:space="preserve">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23590A" w:rsidRDefault="00A277B9" w:rsidP="00A277B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sidRPr="00A277B9">
        <w:rPr>
          <w:rFonts w:ascii="Arial" w:hAnsi="Arial" w:cs="Arial"/>
          <w:color w:val="000000" w:themeColor="text1"/>
        </w:rPr>
        <w:t xml:space="preserve">6) </w:t>
      </w:r>
      <w:r w:rsidR="0023590A" w:rsidRPr="00A277B9">
        <w:rPr>
          <w:rFonts w:ascii="Arial" w:hAnsi="Arial" w:cs="Arial"/>
          <w:color w:val="000000" w:themeColor="text1"/>
        </w:rPr>
        <w:t>jeżeli, w przypadkach, o</w:t>
      </w:r>
      <w:r w:rsidRPr="00A277B9">
        <w:rPr>
          <w:rFonts w:ascii="Arial" w:hAnsi="Arial" w:cs="Arial"/>
          <w:color w:val="000000" w:themeColor="text1"/>
        </w:rPr>
        <w:t xml:space="preserve"> których mowa w art. 85 ust. 1 P</w:t>
      </w:r>
      <w:r w:rsidR="0023590A" w:rsidRPr="00A277B9">
        <w:rPr>
          <w:rFonts w:ascii="Arial" w:hAnsi="Arial" w:cs="Arial"/>
          <w:color w:val="000000" w:themeColor="text1"/>
        </w:rPr>
        <w:t>zp, doszło do zakłócenia konkurencji wynikającego z wcześniejszego zaangażowania tego Wykonawcy lub podmiotu, który należy z wykonawcą</w:t>
      </w:r>
      <w:r w:rsidR="0023590A" w:rsidRPr="00A277B9">
        <w:rPr>
          <w:rFonts w:ascii="Arial" w:eastAsia="ArialMT" w:hAnsi="Arial" w:cs="Arial"/>
          <w:color w:val="000000" w:themeColor="text1"/>
        </w:rPr>
        <w:t xml:space="preserve"> </w:t>
      </w:r>
      <w:r w:rsidR="0023590A" w:rsidRPr="00A277B9">
        <w:rPr>
          <w:rFonts w:ascii="Arial" w:hAnsi="Arial" w:cs="Arial"/>
          <w:color w:val="000000" w:themeColor="text1"/>
        </w:rPr>
        <w:t>do tej samej grupy kapitałowej w rozumieniu ustawy z dnia 16 lutego 2007 r. o ochronie konkurencji i konsumentów, chyba że spowodowane tym zakłócenie konkurencji może być</w:t>
      </w:r>
      <w:r w:rsidR="0023590A" w:rsidRPr="00A277B9">
        <w:rPr>
          <w:rFonts w:ascii="Arial" w:eastAsia="ArialMT" w:hAnsi="Arial" w:cs="Arial"/>
          <w:color w:val="000000" w:themeColor="text1"/>
        </w:rPr>
        <w:t xml:space="preserve"> </w:t>
      </w:r>
      <w:r w:rsidR="0023590A" w:rsidRPr="00A277B9">
        <w:rPr>
          <w:rFonts w:ascii="Arial" w:hAnsi="Arial" w:cs="Arial"/>
          <w:color w:val="000000" w:themeColor="text1"/>
        </w:rPr>
        <w:t>wyeliminowane w inny sposób niż</w:t>
      </w:r>
      <w:r w:rsidR="0023590A" w:rsidRPr="00A277B9">
        <w:rPr>
          <w:rFonts w:ascii="Arial" w:eastAsia="ArialMT" w:hAnsi="Arial" w:cs="Arial"/>
          <w:color w:val="000000" w:themeColor="text1"/>
        </w:rPr>
        <w:t xml:space="preserve"> </w:t>
      </w:r>
      <w:r w:rsidR="0023590A" w:rsidRPr="00A277B9">
        <w:rPr>
          <w:rFonts w:ascii="Arial" w:hAnsi="Arial" w:cs="Arial"/>
          <w:color w:val="000000" w:themeColor="text1"/>
        </w:rPr>
        <w:t>przez wykluczenie Wykonawcy z udziału w postę</w:t>
      </w:r>
      <w:r w:rsidR="0049542A">
        <w:rPr>
          <w:rFonts w:ascii="Arial" w:hAnsi="Arial" w:cs="Arial"/>
          <w:color w:val="000000" w:themeColor="text1"/>
        </w:rPr>
        <w:t>powaniu o udzielenie zamówienia;</w:t>
      </w:r>
    </w:p>
    <w:p w:rsidR="0049542A" w:rsidRDefault="00A277B9" w:rsidP="00DA1809">
      <w:pPr>
        <w:pStyle w:val="Akapitzlist"/>
        <w:autoSpaceDE w:val="0"/>
        <w:autoSpaceDN w:val="0"/>
        <w:adjustRightInd w:val="0"/>
        <w:spacing w:before="120" w:after="0" w:line="240" w:lineRule="auto"/>
        <w:ind w:left="360" w:firstLine="348"/>
        <w:contextualSpacing w:val="0"/>
        <w:jc w:val="both"/>
        <w:rPr>
          <w:rFonts w:ascii="Arial" w:hAnsi="Arial" w:cs="Arial"/>
          <w:color w:val="000000" w:themeColor="text1"/>
        </w:rPr>
      </w:pPr>
      <w:r>
        <w:rPr>
          <w:rFonts w:ascii="Arial" w:hAnsi="Arial" w:cs="Arial"/>
          <w:color w:val="000000" w:themeColor="text1"/>
        </w:rPr>
        <w:t>1.2</w:t>
      </w:r>
      <w:r w:rsidR="0049542A">
        <w:rPr>
          <w:rFonts w:ascii="Arial" w:hAnsi="Arial" w:cs="Arial"/>
          <w:color w:val="000000" w:themeColor="text1"/>
        </w:rPr>
        <w:t>.</w:t>
      </w:r>
      <w:r>
        <w:rPr>
          <w:rFonts w:ascii="Arial" w:hAnsi="Arial" w:cs="Arial"/>
          <w:color w:val="000000" w:themeColor="text1"/>
        </w:rPr>
        <w:t xml:space="preserve"> w </w:t>
      </w:r>
      <w:r w:rsidRPr="003F6826">
        <w:rPr>
          <w:rFonts w:ascii="Arial" w:hAnsi="Arial" w:cs="Arial"/>
          <w:b/>
          <w:color w:val="000000" w:themeColor="text1"/>
        </w:rPr>
        <w:t xml:space="preserve">art. 109 ust 1 pkt </w:t>
      </w:r>
      <w:r w:rsidR="0049542A" w:rsidRPr="003F6826">
        <w:rPr>
          <w:rFonts w:ascii="Arial" w:hAnsi="Arial" w:cs="Arial"/>
          <w:b/>
          <w:color w:val="000000" w:themeColor="text1"/>
        </w:rPr>
        <w:t>4</w:t>
      </w:r>
      <w:r w:rsidR="0049542A">
        <w:rPr>
          <w:rFonts w:ascii="Arial" w:hAnsi="Arial" w:cs="Arial"/>
          <w:color w:val="000000" w:themeColor="text1"/>
        </w:rPr>
        <w:t>, tj.: w stosunku do którego otwarto likwidację, ogłoszono upadłość, którego aktywami zarządza likwidator lub sąd, zawarł układ z wierzycielami, którego działalność gospodarcza jest zawieszona lub znajduje się on w innej tego rodzaju sytuacji wynikającej z podobnej procedury przewidzianej w przepisach miejsca wszczęcia tej procedury;</w:t>
      </w:r>
    </w:p>
    <w:p w:rsidR="0049542A" w:rsidRDefault="0049542A" w:rsidP="0001672F">
      <w:pPr>
        <w:pStyle w:val="Akapitzlist"/>
        <w:autoSpaceDE w:val="0"/>
        <w:autoSpaceDN w:val="0"/>
        <w:adjustRightInd w:val="0"/>
        <w:spacing w:before="120" w:after="0" w:line="240" w:lineRule="auto"/>
        <w:ind w:left="360" w:firstLine="360"/>
        <w:contextualSpacing w:val="0"/>
        <w:jc w:val="both"/>
        <w:rPr>
          <w:rFonts w:ascii="Arial" w:hAnsi="Arial" w:cs="Arial"/>
          <w:color w:val="000000" w:themeColor="text1"/>
        </w:rPr>
      </w:pPr>
      <w:r>
        <w:rPr>
          <w:rFonts w:ascii="Arial" w:hAnsi="Arial" w:cs="Arial"/>
          <w:color w:val="000000" w:themeColor="text1"/>
        </w:rPr>
        <w:t xml:space="preserve">1.3. w art. </w:t>
      </w:r>
      <w:r w:rsidRPr="00CA662A">
        <w:rPr>
          <w:rFonts w:ascii="Arial" w:hAnsi="Arial" w:cs="Arial"/>
          <w:b/>
          <w:color w:val="000000" w:themeColor="text1"/>
        </w:rPr>
        <w:t>7 ust.1</w:t>
      </w:r>
      <w:r>
        <w:rPr>
          <w:rFonts w:ascii="Arial" w:hAnsi="Arial" w:cs="Arial"/>
          <w:color w:val="000000" w:themeColor="text1"/>
        </w:rPr>
        <w:t xml:space="preserve"> ustawy z dnia 13 kwietnia 2022 r. o szczególnych rozwiązaniach w zakresie przeciwdziałania wspieraniu agresji na Ukrainę oraz służących ochronie bezpieczeństwa narodowego (Dz.U. z 2022 r. poz.835), tj.</w:t>
      </w:r>
    </w:p>
    <w:p w:rsidR="00C433E3" w:rsidRPr="00C433E3" w:rsidRDefault="0049542A" w:rsidP="00DA1809">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Pr>
          <w:rFonts w:ascii="Arial" w:hAnsi="Arial" w:cs="Arial"/>
          <w:color w:val="000000" w:themeColor="text1"/>
        </w:rPr>
        <w:t xml:space="preserve">1) </w:t>
      </w:r>
      <w:r w:rsidR="00C433E3" w:rsidRPr="00C433E3">
        <w:rPr>
          <w:rFonts w:ascii="Arial" w:hAnsi="Arial" w:cs="Arial"/>
          <w:color w:val="000000" w:themeColor="text1"/>
        </w:rPr>
        <w:t xml:space="preserve">wymienionego w wykazach określonych w rozporządzeniu 765/2006 i rozporządzeniu 269/2014 albo wpisanego na listę na podstawie decyzji w sprawie wpisu na listę rozstrzygającej o zastosowaniu środka, o którym mowa w art. 1 pkt 3 </w:t>
      </w:r>
      <w:r w:rsidR="00C433E3">
        <w:rPr>
          <w:rFonts w:ascii="Arial" w:hAnsi="Arial" w:cs="Arial"/>
          <w:color w:val="000000" w:themeColor="text1"/>
        </w:rPr>
        <w:t xml:space="preserve">tej </w:t>
      </w:r>
      <w:r w:rsidR="00C433E3" w:rsidRPr="00C433E3">
        <w:rPr>
          <w:rFonts w:ascii="Arial" w:hAnsi="Arial" w:cs="Arial"/>
          <w:color w:val="000000" w:themeColor="text1"/>
        </w:rPr>
        <w:t>ustawy;</w:t>
      </w:r>
    </w:p>
    <w:p w:rsidR="00C433E3" w:rsidRPr="00C433E3" w:rsidRDefault="00C433E3" w:rsidP="00C433E3">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Pr>
          <w:rFonts w:ascii="Arial" w:hAnsi="Arial" w:cs="Arial"/>
          <w:color w:val="000000" w:themeColor="text1"/>
        </w:rPr>
        <w:t xml:space="preserve">2) </w:t>
      </w:r>
      <w:r w:rsidRPr="00C433E3">
        <w:rPr>
          <w:rFonts w:ascii="Arial" w:hAnsi="Arial" w:cs="Arial"/>
          <w:color w:val="000000" w:themeColor="text1"/>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Pr>
          <w:rFonts w:ascii="Arial" w:hAnsi="Arial" w:cs="Arial"/>
          <w:color w:val="000000" w:themeColor="text1"/>
        </w:rPr>
        <w:t xml:space="preserve">tej </w:t>
      </w:r>
      <w:r w:rsidRPr="00C433E3">
        <w:rPr>
          <w:rFonts w:ascii="Arial" w:hAnsi="Arial" w:cs="Arial"/>
          <w:color w:val="000000" w:themeColor="text1"/>
        </w:rPr>
        <w:t>ustawy;</w:t>
      </w:r>
    </w:p>
    <w:p w:rsidR="00A277B9" w:rsidRDefault="00C433E3" w:rsidP="00C433E3">
      <w:pPr>
        <w:pStyle w:val="Akapitzlist"/>
        <w:autoSpaceDE w:val="0"/>
        <w:autoSpaceDN w:val="0"/>
        <w:adjustRightInd w:val="0"/>
        <w:spacing w:before="120" w:after="0" w:line="240" w:lineRule="auto"/>
        <w:ind w:left="708"/>
        <w:contextualSpacing w:val="0"/>
        <w:jc w:val="both"/>
        <w:rPr>
          <w:rFonts w:ascii="Arial" w:hAnsi="Arial" w:cs="Arial"/>
          <w:color w:val="000000" w:themeColor="text1"/>
        </w:rPr>
      </w:pPr>
      <w:r>
        <w:rPr>
          <w:rFonts w:ascii="Arial" w:hAnsi="Arial" w:cs="Arial"/>
          <w:color w:val="000000" w:themeColor="text1"/>
        </w:rPr>
        <w:t xml:space="preserve">3) </w:t>
      </w:r>
      <w:r w:rsidRPr="00C433E3">
        <w:rPr>
          <w:rFonts w:ascii="Arial" w:hAnsi="Arial" w:cs="Arial"/>
          <w:color w:val="000000" w:themeColor="text1"/>
        </w:rPr>
        <w:t xml:space="preserve">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Pr>
          <w:rFonts w:ascii="Arial" w:hAnsi="Arial" w:cs="Arial"/>
          <w:color w:val="000000" w:themeColor="text1"/>
        </w:rPr>
        <w:t xml:space="preserve">tej </w:t>
      </w:r>
      <w:r w:rsidRPr="00C433E3">
        <w:rPr>
          <w:rFonts w:ascii="Arial" w:hAnsi="Arial" w:cs="Arial"/>
          <w:color w:val="000000" w:themeColor="text1"/>
        </w:rPr>
        <w:t>ustawy.</w:t>
      </w:r>
      <w:r w:rsidR="0049542A" w:rsidRPr="00C433E3">
        <w:rPr>
          <w:rFonts w:ascii="Arial" w:hAnsi="Arial" w:cs="Arial"/>
          <w:color w:val="000000" w:themeColor="text1"/>
        </w:rPr>
        <w:t xml:space="preserve"> </w:t>
      </w:r>
    </w:p>
    <w:p w:rsidR="005154E6" w:rsidRDefault="005154E6" w:rsidP="005154E6">
      <w:pPr>
        <w:autoSpaceDE w:val="0"/>
        <w:autoSpaceDN w:val="0"/>
        <w:adjustRightInd w:val="0"/>
        <w:spacing w:before="120" w:after="0" w:line="240" w:lineRule="auto"/>
        <w:jc w:val="both"/>
        <w:rPr>
          <w:rFonts w:ascii="Arial" w:hAnsi="Arial" w:cs="Arial"/>
          <w:color w:val="000000" w:themeColor="text1"/>
        </w:rPr>
      </w:pPr>
      <w:r>
        <w:rPr>
          <w:rFonts w:ascii="Arial" w:hAnsi="Arial" w:cs="Arial"/>
          <w:color w:val="000000" w:themeColor="text1"/>
        </w:rPr>
        <w:t xml:space="preserve">oraz </w:t>
      </w:r>
      <w:r w:rsidRPr="00346545">
        <w:rPr>
          <w:rFonts w:ascii="Arial" w:hAnsi="Arial" w:cs="Arial"/>
          <w:b/>
          <w:color w:val="000000" w:themeColor="text1"/>
        </w:rPr>
        <w:t>art. 5k</w:t>
      </w:r>
      <w:r>
        <w:rPr>
          <w:rFonts w:ascii="Arial" w:hAnsi="Arial" w:cs="Arial"/>
          <w:color w:val="000000" w:themeColor="text1"/>
        </w:rPr>
        <w:t xml:space="preserve"> rozporządzenia (UE) nr 833/2014 dotyczącego środków ograniczających w związku z działaniami Rosji destabilizującymi sytuację na Ukrainie, tj. </w:t>
      </w:r>
    </w:p>
    <w:p w:rsidR="005154E6" w:rsidRPr="00CA662A" w:rsidRDefault="00CA662A" w:rsidP="00CA662A">
      <w:pPr>
        <w:autoSpaceDE w:val="0"/>
        <w:autoSpaceDN w:val="0"/>
        <w:adjustRightInd w:val="0"/>
        <w:spacing w:before="120" w:after="0" w:line="240" w:lineRule="auto"/>
        <w:ind w:left="708"/>
        <w:jc w:val="both"/>
        <w:rPr>
          <w:rFonts w:ascii="Arial" w:hAnsi="Arial" w:cs="Arial"/>
          <w:color w:val="000000" w:themeColor="text1"/>
        </w:rPr>
      </w:pPr>
      <w:r w:rsidRPr="00CA662A">
        <w:rPr>
          <w:rFonts w:ascii="Arial" w:hAnsi="Arial" w:cs="Arial"/>
          <w:color w:val="000000" w:themeColor="text1"/>
        </w:rPr>
        <w:t>a</w:t>
      </w:r>
      <w:r w:rsidR="005154E6" w:rsidRPr="00CA662A">
        <w:rPr>
          <w:rFonts w:ascii="Arial" w:hAnsi="Arial" w:cs="Arial"/>
          <w:color w:val="000000" w:themeColor="text1"/>
        </w:rPr>
        <w:t>) obywateli rosyjskich lub osób fizycznych lub prawnych, podmiotów lub organów z siedzibą w Rosji;</w:t>
      </w:r>
    </w:p>
    <w:p w:rsidR="005154E6" w:rsidRPr="00CA662A" w:rsidRDefault="00CA662A" w:rsidP="00CA662A">
      <w:pPr>
        <w:autoSpaceDE w:val="0"/>
        <w:autoSpaceDN w:val="0"/>
        <w:adjustRightInd w:val="0"/>
        <w:spacing w:before="120" w:after="0" w:line="240" w:lineRule="auto"/>
        <w:ind w:left="708"/>
        <w:jc w:val="both"/>
        <w:rPr>
          <w:rFonts w:ascii="Arial" w:hAnsi="Arial" w:cs="Arial"/>
          <w:color w:val="000000" w:themeColor="text1"/>
        </w:rPr>
      </w:pPr>
      <w:r w:rsidRPr="00CA662A">
        <w:rPr>
          <w:rFonts w:ascii="Arial" w:hAnsi="Arial" w:cs="Arial"/>
          <w:color w:val="000000" w:themeColor="text1"/>
        </w:rPr>
        <w:t>b</w:t>
      </w:r>
      <w:r w:rsidR="005154E6" w:rsidRPr="00CA662A">
        <w:rPr>
          <w:rFonts w:ascii="Arial" w:hAnsi="Arial" w:cs="Arial"/>
          <w:color w:val="000000" w:themeColor="text1"/>
        </w:rPr>
        <w:t>) osób prawnych, podmiotów lub organów, do których prawa własności bezpośrednio lub pośrednio w ponad 50% należą do podmiotu, o którym mowa w lit. a) niniejszego ustępu;</w:t>
      </w:r>
    </w:p>
    <w:p w:rsidR="00CA662A" w:rsidRDefault="00CA662A" w:rsidP="00CA662A">
      <w:pPr>
        <w:autoSpaceDE w:val="0"/>
        <w:autoSpaceDN w:val="0"/>
        <w:adjustRightInd w:val="0"/>
        <w:spacing w:before="120" w:after="0" w:line="240" w:lineRule="auto"/>
        <w:ind w:left="708"/>
        <w:jc w:val="both"/>
        <w:rPr>
          <w:rFonts w:ascii="Arial" w:hAnsi="Arial" w:cs="Arial"/>
          <w:color w:val="000000" w:themeColor="text1"/>
        </w:rPr>
      </w:pPr>
      <w:r w:rsidRPr="00CA662A">
        <w:rPr>
          <w:rFonts w:ascii="Arial" w:hAnsi="Arial" w:cs="Arial"/>
          <w:color w:val="000000" w:themeColor="text1"/>
        </w:rPr>
        <w:t>c</w:t>
      </w:r>
      <w:r w:rsidR="005154E6" w:rsidRPr="00CA662A">
        <w:rPr>
          <w:rFonts w:ascii="Arial" w:hAnsi="Arial" w:cs="Arial"/>
          <w:color w:val="000000" w:themeColor="text1"/>
        </w:rPr>
        <w:t>) osób fizycznych lub prawnych, podmiotów lub organów działających w imieniu lub pod kierunkiem podmiotu, o którym mowa w lit</w:t>
      </w:r>
      <w:r w:rsidRPr="00CA662A">
        <w:rPr>
          <w:rFonts w:ascii="Arial" w:hAnsi="Arial" w:cs="Arial"/>
          <w:color w:val="000000" w:themeColor="text1"/>
        </w:rPr>
        <w:t xml:space="preserve">. a) lub b) niniejszego ustępu </w:t>
      </w:r>
    </w:p>
    <w:p w:rsidR="005154E6" w:rsidRPr="00CA662A" w:rsidRDefault="00CA662A" w:rsidP="00CA662A">
      <w:pPr>
        <w:autoSpaceDE w:val="0"/>
        <w:autoSpaceDN w:val="0"/>
        <w:adjustRightInd w:val="0"/>
        <w:spacing w:before="120" w:after="0" w:line="240" w:lineRule="auto"/>
        <w:jc w:val="both"/>
        <w:rPr>
          <w:rFonts w:ascii="Arial" w:hAnsi="Arial" w:cs="Arial"/>
          <w:color w:val="000000" w:themeColor="text1"/>
        </w:rPr>
      </w:pPr>
      <w:r w:rsidRPr="00CA662A">
        <w:rPr>
          <w:rStyle w:val="act"/>
          <w:rFonts w:ascii="Arial" w:hAnsi="Arial" w:cs="Arial"/>
        </w:rPr>
        <w:t>w tym podwykonawców, dostawców lub podmiotów, na których zdolności polega się w rozumieniu dyrektyw w sprawie zamówień publicznych, w przypadku gdy przypada na nich ponad 10 % wartości zamówienia.</w:t>
      </w:r>
    </w:p>
    <w:p w:rsidR="00C433E3" w:rsidRPr="00C433E3" w:rsidRDefault="00C433E3" w:rsidP="000201D2">
      <w:pPr>
        <w:pStyle w:val="Akapitzlist"/>
        <w:numPr>
          <w:ilvl w:val="0"/>
          <w:numId w:val="5"/>
        </w:numPr>
        <w:autoSpaceDE w:val="0"/>
        <w:autoSpaceDN w:val="0"/>
        <w:adjustRightInd w:val="0"/>
        <w:spacing w:before="120" w:after="0" w:line="240" w:lineRule="auto"/>
        <w:contextualSpacing w:val="0"/>
        <w:jc w:val="both"/>
        <w:rPr>
          <w:rFonts w:ascii="Arial" w:hAnsi="Arial" w:cs="Arial"/>
          <w:color w:val="000000" w:themeColor="text1"/>
        </w:rPr>
      </w:pPr>
      <w:r w:rsidRPr="00C433E3">
        <w:rPr>
          <w:rFonts w:ascii="Arial" w:hAnsi="Arial" w:cs="Arial"/>
          <w:color w:val="000000" w:themeColor="text1"/>
        </w:rPr>
        <w:lastRenderedPageBreak/>
        <w:t>Okresy wykluczenia Wykonawcy z postępowania określone zostały w art. 111 ustawy Pzp.</w:t>
      </w:r>
    </w:p>
    <w:p w:rsidR="0023590A" w:rsidRPr="00C433E3" w:rsidRDefault="0023590A" w:rsidP="000201D2">
      <w:pPr>
        <w:pStyle w:val="Akapitzlist"/>
        <w:numPr>
          <w:ilvl w:val="0"/>
          <w:numId w:val="5"/>
        </w:numPr>
        <w:autoSpaceDE w:val="0"/>
        <w:autoSpaceDN w:val="0"/>
        <w:adjustRightInd w:val="0"/>
        <w:spacing w:before="120" w:after="0" w:line="240" w:lineRule="auto"/>
        <w:contextualSpacing w:val="0"/>
        <w:jc w:val="both"/>
        <w:rPr>
          <w:rFonts w:ascii="Arial" w:hAnsi="Arial" w:cs="Arial"/>
          <w:color w:val="000000" w:themeColor="text1"/>
        </w:rPr>
      </w:pPr>
      <w:r w:rsidRPr="00C433E3">
        <w:rPr>
          <w:rFonts w:ascii="Arial" w:hAnsi="Arial" w:cs="Arial"/>
          <w:color w:val="000000" w:themeColor="text1"/>
        </w:rPr>
        <w:t>Wykonawca może zostać</w:t>
      </w:r>
      <w:r w:rsidRPr="00C433E3">
        <w:rPr>
          <w:rFonts w:ascii="Arial" w:eastAsia="ArialMT" w:hAnsi="Arial" w:cs="Arial"/>
          <w:color w:val="000000" w:themeColor="text1"/>
        </w:rPr>
        <w:t xml:space="preserve"> </w:t>
      </w:r>
      <w:r w:rsidRPr="00C433E3">
        <w:rPr>
          <w:rFonts w:ascii="Arial" w:hAnsi="Arial" w:cs="Arial"/>
          <w:color w:val="000000" w:themeColor="text1"/>
        </w:rPr>
        <w:t>wykluczony przez Zamawiającego na każdym etapie postępowania o udzielenie zamówienia.</w:t>
      </w:r>
    </w:p>
    <w:p w:rsidR="005A3DD1" w:rsidRDefault="00C433E3" w:rsidP="000201D2">
      <w:pPr>
        <w:pStyle w:val="Akapitzlist"/>
        <w:numPr>
          <w:ilvl w:val="0"/>
          <w:numId w:val="5"/>
        </w:numPr>
        <w:autoSpaceDE w:val="0"/>
        <w:autoSpaceDN w:val="0"/>
        <w:adjustRightInd w:val="0"/>
        <w:spacing w:before="120" w:after="0" w:line="240" w:lineRule="auto"/>
        <w:contextualSpacing w:val="0"/>
        <w:jc w:val="both"/>
        <w:rPr>
          <w:rFonts w:ascii="Arial" w:hAnsi="Arial" w:cs="Arial"/>
          <w:color w:val="000000" w:themeColor="text1"/>
        </w:rPr>
      </w:pPr>
      <w:r w:rsidRPr="005A3DD1">
        <w:rPr>
          <w:rFonts w:ascii="Arial" w:hAnsi="Arial" w:cs="Arial"/>
          <w:color w:val="000000" w:themeColor="text1"/>
        </w:rPr>
        <w:t>Wykonawca nie podlega wykluczeniu w okolicznościach określonych w art. 108 ust.1 pkt 1,2,5</w:t>
      </w:r>
      <w:r w:rsidR="005A3DD1" w:rsidRPr="005A3DD1">
        <w:rPr>
          <w:rFonts w:ascii="Arial" w:hAnsi="Arial" w:cs="Arial"/>
          <w:color w:val="000000" w:themeColor="text1"/>
        </w:rPr>
        <w:t xml:space="preserve"> </w:t>
      </w:r>
      <w:r w:rsidRPr="005A3DD1">
        <w:rPr>
          <w:rFonts w:ascii="Arial" w:hAnsi="Arial" w:cs="Arial"/>
          <w:color w:val="000000" w:themeColor="text1"/>
        </w:rPr>
        <w:t>lub art. 109 ust</w:t>
      </w:r>
      <w:r w:rsidR="005A3DD1" w:rsidRPr="005A3DD1">
        <w:rPr>
          <w:rFonts w:ascii="Arial" w:hAnsi="Arial" w:cs="Arial"/>
          <w:color w:val="000000" w:themeColor="text1"/>
        </w:rPr>
        <w:t>.</w:t>
      </w:r>
      <w:r w:rsidRPr="005A3DD1">
        <w:rPr>
          <w:rFonts w:ascii="Arial" w:hAnsi="Arial" w:cs="Arial"/>
          <w:color w:val="000000" w:themeColor="text1"/>
        </w:rPr>
        <w:t xml:space="preserve"> </w:t>
      </w:r>
      <w:r w:rsidR="005A3DD1" w:rsidRPr="005A3DD1">
        <w:rPr>
          <w:rFonts w:ascii="Arial" w:hAnsi="Arial" w:cs="Arial"/>
          <w:color w:val="000000" w:themeColor="text1"/>
        </w:rPr>
        <w:t xml:space="preserve">1 pkt </w:t>
      </w:r>
      <w:r w:rsidRPr="005A3DD1">
        <w:rPr>
          <w:rFonts w:ascii="Arial" w:hAnsi="Arial" w:cs="Arial"/>
          <w:color w:val="000000" w:themeColor="text1"/>
        </w:rPr>
        <w:t>4 Pzp, jeżeli udowodni Zamawiającemu, że spełnił łącznie przesłanki wskazane w art. 110 ust</w:t>
      </w:r>
      <w:r w:rsidR="005A3DD1" w:rsidRPr="005A3DD1">
        <w:rPr>
          <w:rFonts w:ascii="Arial" w:hAnsi="Arial" w:cs="Arial"/>
          <w:color w:val="000000" w:themeColor="text1"/>
        </w:rPr>
        <w:t>.</w:t>
      </w:r>
      <w:r w:rsidRPr="005A3DD1">
        <w:rPr>
          <w:rFonts w:ascii="Arial" w:hAnsi="Arial" w:cs="Arial"/>
          <w:color w:val="000000" w:themeColor="text1"/>
        </w:rPr>
        <w:t xml:space="preserve"> 2 Pzp.</w:t>
      </w:r>
    </w:p>
    <w:p w:rsidR="002B1AFF" w:rsidRPr="005A3DD1" w:rsidRDefault="005A3DD1" w:rsidP="000201D2">
      <w:pPr>
        <w:pStyle w:val="Akapitzlist"/>
        <w:numPr>
          <w:ilvl w:val="0"/>
          <w:numId w:val="5"/>
        </w:numPr>
        <w:autoSpaceDE w:val="0"/>
        <w:autoSpaceDN w:val="0"/>
        <w:adjustRightInd w:val="0"/>
        <w:spacing w:before="120" w:after="0" w:line="240" w:lineRule="auto"/>
        <w:contextualSpacing w:val="0"/>
        <w:jc w:val="both"/>
        <w:rPr>
          <w:rFonts w:ascii="Arial" w:hAnsi="Arial" w:cs="Arial"/>
          <w:color w:val="000000" w:themeColor="text1"/>
        </w:rPr>
      </w:pPr>
      <w:r w:rsidRPr="005A3DD1">
        <w:rPr>
          <w:rFonts w:ascii="Arial" w:hAnsi="Arial" w:cs="Arial"/>
          <w:color w:val="000000" w:themeColor="text1"/>
        </w:rPr>
        <w:t>Zamawiający oceni, czy podjęte przez Wykonawcę czynności, o których mowa w art. 110 ust.2 Pzp, są wystarczające do wykazania jego rzetelności, uwzględniając wagę i szczególne okoliczności czynu Wykonawcy. Jeżeli podjęte przez Wykonawcę czynności nie są wystarczające do wykazania jego rzetelności, Zamawiający wyklucza Wykonawcę.</w:t>
      </w:r>
      <w:r w:rsidRPr="005A3DD1">
        <w:rPr>
          <w:rFonts w:ascii="Arial" w:hAnsi="Arial" w:cs="Arial"/>
          <w:color w:val="000000" w:themeColor="text1"/>
          <w:highlight w:val="yellow"/>
        </w:rPr>
        <w:t xml:space="preserve"> </w:t>
      </w:r>
    </w:p>
    <w:p w:rsidR="000831E4" w:rsidRDefault="000831E4" w:rsidP="00BD464C">
      <w:pPr>
        <w:autoSpaceDE w:val="0"/>
        <w:autoSpaceDN w:val="0"/>
        <w:adjustRightInd w:val="0"/>
        <w:spacing w:before="120" w:after="0" w:line="240" w:lineRule="auto"/>
        <w:jc w:val="both"/>
        <w:rPr>
          <w:rFonts w:ascii="Arial" w:hAnsi="Arial" w:cs="Arial"/>
          <w:b/>
          <w:bCs/>
          <w:color w:val="000000" w:themeColor="text1"/>
        </w:rPr>
      </w:pPr>
    </w:p>
    <w:p w:rsidR="000831E4" w:rsidRPr="00973EC0" w:rsidRDefault="000831E4"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 xml:space="preserve">8. </w:t>
      </w:r>
      <w:r w:rsidRPr="00973EC0">
        <w:rPr>
          <w:rFonts w:ascii="Arial" w:hAnsi="Arial" w:cs="Arial"/>
          <w:b/>
          <w:bCs/>
          <w:color w:val="000000" w:themeColor="text1"/>
        </w:rPr>
        <w:t>Informacja o warunkach udziału w postępowaniu</w:t>
      </w:r>
    </w:p>
    <w:p w:rsidR="006775C8" w:rsidRPr="00E732A7" w:rsidRDefault="000831E4" w:rsidP="000201D2">
      <w:pPr>
        <w:pStyle w:val="Akapitzlist"/>
        <w:numPr>
          <w:ilvl w:val="0"/>
          <w:numId w:val="14"/>
        </w:numPr>
        <w:autoSpaceDE w:val="0"/>
        <w:autoSpaceDN w:val="0"/>
        <w:adjustRightInd w:val="0"/>
        <w:spacing w:before="120" w:after="0" w:line="240" w:lineRule="auto"/>
        <w:jc w:val="both"/>
        <w:rPr>
          <w:rFonts w:ascii="Arial" w:hAnsi="Arial" w:cs="Arial"/>
          <w:color w:val="000000" w:themeColor="text1"/>
        </w:rPr>
      </w:pPr>
      <w:r w:rsidRPr="00E732A7">
        <w:rPr>
          <w:rFonts w:ascii="Arial" w:hAnsi="Arial" w:cs="Arial"/>
          <w:bCs/>
          <w:color w:val="000000" w:themeColor="text1"/>
        </w:rPr>
        <w:t xml:space="preserve">O </w:t>
      </w:r>
      <w:r w:rsidRPr="00E732A7">
        <w:rPr>
          <w:rFonts w:ascii="Arial" w:hAnsi="Arial" w:cs="Arial"/>
          <w:color w:val="000000" w:themeColor="text1"/>
        </w:rPr>
        <w:t xml:space="preserve">udzielenie zamówienia mogą ubiegać się Wykonawcy, którzy </w:t>
      </w:r>
      <w:r w:rsidR="00063A5F" w:rsidRPr="00E732A7">
        <w:rPr>
          <w:rFonts w:ascii="Arial" w:hAnsi="Arial" w:cs="Arial"/>
          <w:color w:val="000000" w:themeColor="text1"/>
        </w:rPr>
        <w:t xml:space="preserve">nie podlegają wykluczeniu (na zasadach określonych </w:t>
      </w:r>
      <w:r w:rsidR="00063A5F" w:rsidRPr="00FC12A5">
        <w:rPr>
          <w:rFonts w:ascii="Arial" w:hAnsi="Arial" w:cs="Arial"/>
          <w:color w:val="000000" w:themeColor="text1"/>
        </w:rPr>
        <w:t xml:space="preserve">w </w:t>
      </w:r>
      <w:r w:rsidR="00A760BF" w:rsidRPr="00FC12A5">
        <w:rPr>
          <w:rFonts w:ascii="Arial" w:hAnsi="Arial" w:cs="Arial"/>
          <w:color w:val="000000" w:themeColor="text1"/>
        </w:rPr>
        <w:t>Rozdz</w:t>
      </w:r>
      <w:r w:rsidR="00063A5F" w:rsidRPr="00FC12A5">
        <w:rPr>
          <w:rFonts w:ascii="Arial" w:hAnsi="Arial" w:cs="Arial"/>
          <w:color w:val="000000" w:themeColor="text1"/>
        </w:rPr>
        <w:t>. 7</w:t>
      </w:r>
      <w:r w:rsidR="00063A5F" w:rsidRPr="00E732A7">
        <w:rPr>
          <w:rFonts w:ascii="Arial" w:hAnsi="Arial" w:cs="Arial"/>
          <w:color w:val="000000" w:themeColor="text1"/>
        </w:rPr>
        <w:t xml:space="preserve"> niniejszej SWZ) oraz </w:t>
      </w:r>
      <w:r w:rsidRPr="00E732A7">
        <w:rPr>
          <w:rFonts w:ascii="Arial" w:hAnsi="Arial" w:cs="Arial"/>
          <w:color w:val="000000" w:themeColor="text1"/>
        </w:rPr>
        <w:t>spełniają warunki udziału w postępowaniu dotyczące</w:t>
      </w:r>
      <w:r w:rsidR="006775C8" w:rsidRPr="00E732A7">
        <w:rPr>
          <w:rFonts w:ascii="Arial" w:hAnsi="Arial" w:cs="Arial"/>
          <w:color w:val="000000" w:themeColor="text1"/>
        </w:rPr>
        <w:t>:</w:t>
      </w:r>
    </w:p>
    <w:p w:rsidR="006775C8" w:rsidRPr="00C110E4" w:rsidRDefault="00C110E4" w:rsidP="00DA1809">
      <w:pPr>
        <w:autoSpaceDE w:val="0"/>
        <w:autoSpaceDN w:val="0"/>
        <w:adjustRightInd w:val="0"/>
        <w:spacing w:before="120" w:after="0" w:line="240" w:lineRule="auto"/>
        <w:ind w:firstLine="357"/>
        <w:jc w:val="both"/>
        <w:rPr>
          <w:rFonts w:ascii="Arial" w:hAnsi="Arial" w:cs="Arial"/>
          <w:b/>
          <w:color w:val="000000" w:themeColor="text1"/>
        </w:rPr>
      </w:pPr>
      <w:r w:rsidRPr="00450AAF">
        <w:rPr>
          <w:rFonts w:ascii="Arial" w:hAnsi="Arial" w:cs="Arial"/>
          <w:color w:val="000000" w:themeColor="text1"/>
        </w:rPr>
        <w:t>1.1.</w:t>
      </w:r>
      <w:r w:rsidRPr="00450AAF">
        <w:rPr>
          <w:rFonts w:ascii="Arial" w:hAnsi="Arial" w:cs="Arial"/>
          <w:b/>
          <w:color w:val="000000" w:themeColor="text1"/>
        </w:rPr>
        <w:t xml:space="preserve"> </w:t>
      </w:r>
      <w:r>
        <w:rPr>
          <w:rFonts w:ascii="Arial" w:hAnsi="Arial" w:cs="Arial"/>
          <w:b/>
          <w:color w:val="000000" w:themeColor="text1"/>
        </w:rPr>
        <w:t xml:space="preserve"> </w:t>
      </w:r>
      <w:r w:rsidR="006775C8" w:rsidRPr="00C110E4">
        <w:rPr>
          <w:rFonts w:ascii="Arial" w:hAnsi="Arial" w:cs="Arial"/>
          <w:b/>
          <w:color w:val="000000" w:themeColor="text1"/>
        </w:rPr>
        <w:t>sytuacji ekonomicznej lub finansowej</w:t>
      </w:r>
    </w:p>
    <w:p w:rsidR="005B5B46" w:rsidRPr="00007D2F" w:rsidRDefault="005B5B46" w:rsidP="005B5B46">
      <w:pPr>
        <w:pStyle w:val="ZnakZnakZnakZnakZnakCharCharChar"/>
        <w:spacing w:before="120" w:after="0"/>
        <w:jc w:val="both"/>
        <w:rPr>
          <w:rFonts w:ascii="Arial" w:hAnsi="Arial" w:cs="Arial"/>
          <w:iCs/>
          <w:color w:val="FF0000"/>
          <w:sz w:val="22"/>
          <w:szCs w:val="22"/>
        </w:rPr>
      </w:pPr>
      <w:r w:rsidRPr="00007D2F">
        <w:rPr>
          <w:rFonts w:ascii="Arial" w:hAnsi="Arial" w:cs="Arial"/>
          <w:sz w:val="22"/>
          <w:szCs w:val="22"/>
        </w:rPr>
        <w:t xml:space="preserve">Jako spełniający warunek dotyczący </w:t>
      </w:r>
      <w:r w:rsidRPr="00007D2F">
        <w:rPr>
          <w:rFonts w:ascii="Arial" w:hAnsi="Arial" w:cs="Arial"/>
          <w:iCs/>
          <w:sz w:val="22"/>
          <w:szCs w:val="22"/>
        </w:rPr>
        <w:t xml:space="preserve">sytuacji ekonomicznej i finansowej </w:t>
      </w:r>
      <w:r w:rsidRPr="00007D2F">
        <w:rPr>
          <w:rFonts w:ascii="Arial" w:hAnsi="Arial" w:cs="Arial"/>
          <w:sz w:val="22"/>
          <w:szCs w:val="22"/>
        </w:rPr>
        <w:t xml:space="preserve">zostaną ocenieni wykonawcy, którzy wykażą </w:t>
      </w:r>
      <w:r w:rsidR="00007D2F">
        <w:rPr>
          <w:rFonts w:ascii="Arial" w:hAnsi="Arial" w:cs="Arial"/>
          <w:sz w:val="22"/>
          <w:szCs w:val="22"/>
        </w:rPr>
        <w:t xml:space="preserve">że </w:t>
      </w:r>
      <w:r w:rsidRPr="00007D2F">
        <w:rPr>
          <w:rFonts w:ascii="Arial" w:hAnsi="Arial" w:cs="Arial"/>
          <w:sz w:val="22"/>
          <w:szCs w:val="22"/>
        </w:rPr>
        <w:t>p</w:t>
      </w:r>
      <w:r w:rsidRPr="00007D2F">
        <w:rPr>
          <w:rFonts w:ascii="Arial" w:hAnsi="Arial" w:cs="Arial"/>
          <w:iCs/>
          <w:sz w:val="22"/>
          <w:szCs w:val="22"/>
        </w:rPr>
        <w:t>osiada</w:t>
      </w:r>
      <w:r w:rsidR="00007D2F">
        <w:rPr>
          <w:rFonts w:ascii="Arial" w:hAnsi="Arial" w:cs="Arial"/>
          <w:iCs/>
          <w:sz w:val="22"/>
          <w:szCs w:val="22"/>
        </w:rPr>
        <w:t>ją</w:t>
      </w:r>
      <w:r w:rsidRPr="00007D2F">
        <w:rPr>
          <w:rFonts w:ascii="Arial" w:hAnsi="Arial" w:cs="Arial"/>
          <w:sz w:val="22"/>
          <w:szCs w:val="22"/>
        </w:rPr>
        <w:t xml:space="preserve"> </w:t>
      </w:r>
      <w:r w:rsidR="00007D2F" w:rsidRPr="00007D2F">
        <w:rPr>
          <w:rFonts w:ascii="Arial" w:hAnsi="Arial" w:cs="Arial"/>
          <w:sz w:val="22"/>
          <w:szCs w:val="22"/>
        </w:rPr>
        <w:t>na rachunku kwot</w:t>
      </w:r>
      <w:r w:rsidR="00007D2F">
        <w:rPr>
          <w:rFonts w:ascii="Arial" w:hAnsi="Arial" w:cs="Arial"/>
          <w:sz w:val="22"/>
          <w:szCs w:val="22"/>
        </w:rPr>
        <w:t>ę</w:t>
      </w:r>
      <w:r w:rsidR="00007D2F" w:rsidRPr="00007D2F">
        <w:rPr>
          <w:rFonts w:ascii="Arial" w:hAnsi="Arial" w:cs="Arial"/>
          <w:sz w:val="22"/>
          <w:szCs w:val="22"/>
        </w:rPr>
        <w:t xml:space="preserve"> środków finansowych nie mniejszą niż </w:t>
      </w:r>
      <w:r w:rsidR="0038212C">
        <w:rPr>
          <w:rFonts w:ascii="Arial" w:hAnsi="Arial" w:cs="Arial"/>
          <w:b/>
          <w:sz w:val="22"/>
          <w:szCs w:val="22"/>
        </w:rPr>
        <w:t>2</w:t>
      </w:r>
      <w:r w:rsidR="00007D2F" w:rsidRPr="00007D2F">
        <w:rPr>
          <w:rFonts w:ascii="Arial" w:hAnsi="Arial" w:cs="Arial"/>
          <w:b/>
          <w:sz w:val="22"/>
          <w:szCs w:val="22"/>
        </w:rPr>
        <w:t>.000.000</w:t>
      </w:r>
      <w:r w:rsidR="00F44E75">
        <w:rPr>
          <w:rFonts w:ascii="Arial" w:hAnsi="Arial" w:cs="Arial"/>
          <w:b/>
          <w:sz w:val="22"/>
          <w:szCs w:val="22"/>
        </w:rPr>
        <w:t xml:space="preserve"> zł</w:t>
      </w:r>
      <w:r w:rsidR="00007D2F" w:rsidRPr="00007D2F">
        <w:rPr>
          <w:rFonts w:ascii="Arial" w:hAnsi="Arial" w:cs="Arial"/>
          <w:sz w:val="22"/>
          <w:szCs w:val="22"/>
        </w:rPr>
        <w:t xml:space="preserve"> (słownie </w:t>
      </w:r>
      <w:r w:rsidR="0038212C">
        <w:rPr>
          <w:rFonts w:ascii="Arial" w:hAnsi="Arial" w:cs="Arial"/>
          <w:sz w:val="22"/>
          <w:szCs w:val="22"/>
        </w:rPr>
        <w:t>dwa</w:t>
      </w:r>
      <w:r w:rsidR="00007D2F" w:rsidRPr="00007D2F">
        <w:rPr>
          <w:rFonts w:ascii="Arial" w:hAnsi="Arial" w:cs="Arial"/>
          <w:sz w:val="22"/>
          <w:szCs w:val="22"/>
        </w:rPr>
        <w:t xml:space="preserve"> milion</w:t>
      </w:r>
      <w:r w:rsidR="0038212C">
        <w:rPr>
          <w:rFonts w:ascii="Arial" w:hAnsi="Arial" w:cs="Arial"/>
          <w:sz w:val="22"/>
          <w:szCs w:val="22"/>
        </w:rPr>
        <w:t>y</w:t>
      </w:r>
      <w:r w:rsidR="00F44E75">
        <w:rPr>
          <w:rFonts w:ascii="Arial" w:hAnsi="Arial" w:cs="Arial"/>
          <w:sz w:val="22"/>
          <w:szCs w:val="22"/>
        </w:rPr>
        <w:t xml:space="preserve"> złotych</w:t>
      </w:r>
      <w:r w:rsidR="00007D2F" w:rsidRPr="00007D2F">
        <w:rPr>
          <w:rFonts w:ascii="Arial" w:hAnsi="Arial" w:cs="Arial"/>
          <w:sz w:val="22"/>
          <w:szCs w:val="22"/>
        </w:rPr>
        <w:t>), lub posiada</w:t>
      </w:r>
      <w:r w:rsidR="00007D2F">
        <w:rPr>
          <w:rFonts w:ascii="Arial" w:hAnsi="Arial" w:cs="Arial"/>
          <w:sz w:val="22"/>
          <w:szCs w:val="22"/>
        </w:rPr>
        <w:t>ją</w:t>
      </w:r>
      <w:r w:rsidR="00007D2F" w:rsidRPr="00007D2F">
        <w:rPr>
          <w:rFonts w:ascii="Arial" w:hAnsi="Arial" w:cs="Arial"/>
          <w:sz w:val="22"/>
          <w:szCs w:val="22"/>
        </w:rPr>
        <w:t xml:space="preserve"> zdolnoś</w:t>
      </w:r>
      <w:r w:rsidR="00007D2F">
        <w:rPr>
          <w:rFonts w:ascii="Arial" w:hAnsi="Arial" w:cs="Arial"/>
          <w:sz w:val="22"/>
          <w:szCs w:val="22"/>
        </w:rPr>
        <w:t>ć</w:t>
      </w:r>
      <w:r w:rsidR="00007D2F" w:rsidRPr="00007D2F">
        <w:rPr>
          <w:rFonts w:ascii="Arial" w:hAnsi="Arial" w:cs="Arial"/>
          <w:sz w:val="22"/>
          <w:szCs w:val="22"/>
        </w:rPr>
        <w:t xml:space="preserve"> kredytow</w:t>
      </w:r>
      <w:r w:rsidR="00007D2F">
        <w:rPr>
          <w:rFonts w:ascii="Arial" w:hAnsi="Arial" w:cs="Arial"/>
          <w:sz w:val="22"/>
          <w:szCs w:val="22"/>
        </w:rPr>
        <w:t>ą</w:t>
      </w:r>
      <w:r w:rsidR="00007D2F" w:rsidRPr="00007D2F">
        <w:rPr>
          <w:rFonts w:ascii="Arial" w:hAnsi="Arial" w:cs="Arial"/>
          <w:sz w:val="22"/>
          <w:szCs w:val="22"/>
        </w:rPr>
        <w:t xml:space="preserve"> na kwotę minimum </w:t>
      </w:r>
      <w:r w:rsidR="0038212C">
        <w:rPr>
          <w:rFonts w:ascii="Arial" w:hAnsi="Arial" w:cs="Arial"/>
          <w:b/>
          <w:sz w:val="22"/>
          <w:szCs w:val="22"/>
        </w:rPr>
        <w:t>2</w:t>
      </w:r>
      <w:r w:rsidR="00007D2F" w:rsidRPr="00007D2F">
        <w:rPr>
          <w:rFonts w:ascii="Arial" w:hAnsi="Arial" w:cs="Arial"/>
          <w:b/>
          <w:sz w:val="22"/>
          <w:szCs w:val="22"/>
        </w:rPr>
        <w:t>.000.000 zł</w:t>
      </w:r>
      <w:r w:rsidR="00007D2F" w:rsidRPr="00007D2F">
        <w:rPr>
          <w:rFonts w:ascii="Arial" w:hAnsi="Arial" w:cs="Arial"/>
          <w:sz w:val="22"/>
          <w:szCs w:val="22"/>
        </w:rPr>
        <w:t>, lub że łącznie z obydwu w/w źródeł (posiada na rachunku i posiada zdolność kredytową) dysponuj</w:t>
      </w:r>
      <w:r w:rsidR="00007D2F">
        <w:rPr>
          <w:rFonts w:ascii="Arial" w:hAnsi="Arial" w:cs="Arial"/>
          <w:sz w:val="22"/>
          <w:szCs w:val="22"/>
        </w:rPr>
        <w:t>ą</w:t>
      </w:r>
      <w:r w:rsidR="00007D2F" w:rsidRPr="00007D2F">
        <w:rPr>
          <w:rFonts w:ascii="Arial" w:hAnsi="Arial" w:cs="Arial"/>
          <w:sz w:val="22"/>
          <w:szCs w:val="22"/>
        </w:rPr>
        <w:t xml:space="preserve"> kwotą minimum </w:t>
      </w:r>
      <w:r w:rsidR="0038212C">
        <w:rPr>
          <w:rFonts w:ascii="Arial" w:hAnsi="Arial" w:cs="Arial"/>
          <w:b/>
          <w:sz w:val="22"/>
          <w:szCs w:val="22"/>
        </w:rPr>
        <w:t>2</w:t>
      </w:r>
      <w:r w:rsidR="00007D2F" w:rsidRPr="00007D2F">
        <w:rPr>
          <w:rFonts w:ascii="Arial" w:hAnsi="Arial" w:cs="Arial"/>
          <w:b/>
          <w:sz w:val="22"/>
          <w:szCs w:val="22"/>
        </w:rPr>
        <w:t>.000.000 zł</w:t>
      </w:r>
      <w:r w:rsidRPr="00007D2F">
        <w:rPr>
          <w:rFonts w:ascii="Arial" w:hAnsi="Arial" w:cs="Arial"/>
          <w:b/>
          <w:sz w:val="22"/>
          <w:szCs w:val="22"/>
        </w:rPr>
        <w:t>.</w:t>
      </w:r>
    </w:p>
    <w:p w:rsidR="006775C8" w:rsidRPr="00C110E4" w:rsidRDefault="00C110E4" w:rsidP="00DA1809">
      <w:pPr>
        <w:autoSpaceDE w:val="0"/>
        <w:autoSpaceDN w:val="0"/>
        <w:adjustRightInd w:val="0"/>
        <w:spacing w:before="120" w:after="0" w:line="240" w:lineRule="auto"/>
        <w:ind w:firstLine="357"/>
        <w:jc w:val="both"/>
        <w:rPr>
          <w:rFonts w:ascii="Arial" w:hAnsi="Arial" w:cs="Arial"/>
          <w:b/>
          <w:color w:val="000000" w:themeColor="text1"/>
        </w:rPr>
      </w:pPr>
      <w:r w:rsidRPr="00C110E4">
        <w:rPr>
          <w:rFonts w:ascii="Arial" w:hAnsi="Arial" w:cs="Arial"/>
          <w:color w:val="000000" w:themeColor="text1"/>
        </w:rPr>
        <w:t>1.</w:t>
      </w:r>
      <w:r w:rsidR="00450AAF">
        <w:rPr>
          <w:rFonts w:ascii="Arial" w:hAnsi="Arial" w:cs="Arial"/>
          <w:color w:val="000000" w:themeColor="text1"/>
        </w:rPr>
        <w:t>2</w:t>
      </w:r>
      <w:r w:rsidRPr="00C110E4">
        <w:rPr>
          <w:rFonts w:ascii="Arial" w:hAnsi="Arial" w:cs="Arial"/>
          <w:color w:val="000000" w:themeColor="text1"/>
        </w:rPr>
        <w:t xml:space="preserve">. </w:t>
      </w:r>
      <w:r w:rsidR="006775C8" w:rsidRPr="00C110E4">
        <w:rPr>
          <w:rFonts w:ascii="Arial" w:hAnsi="Arial" w:cs="Arial"/>
          <w:b/>
          <w:color w:val="000000" w:themeColor="text1"/>
        </w:rPr>
        <w:t>zdolności technicznej lub zawodowej</w:t>
      </w:r>
    </w:p>
    <w:p w:rsidR="006775C8" w:rsidRPr="008B04A4" w:rsidRDefault="006775C8" w:rsidP="006775C8">
      <w:pPr>
        <w:pStyle w:val="Akapitzlist"/>
        <w:autoSpaceDE w:val="0"/>
        <w:autoSpaceDN w:val="0"/>
        <w:adjustRightInd w:val="0"/>
        <w:spacing w:before="120" w:after="0" w:line="240" w:lineRule="auto"/>
        <w:ind w:left="357"/>
        <w:contextualSpacing w:val="0"/>
        <w:jc w:val="both"/>
        <w:rPr>
          <w:rFonts w:ascii="Arial" w:hAnsi="Arial" w:cs="Arial"/>
          <w:color w:val="000000" w:themeColor="text1"/>
        </w:rPr>
      </w:pPr>
      <w:r w:rsidRPr="008B04A4">
        <w:rPr>
          <w:rFonts w:ascii="Arial" w:hAnsi="Arial" w:cs="Arial"/>
          <w:color w:val="000000" w:themeColor="text1"/>
        </w:rPr>
        <w:t>Wykonawca spełni warunek, jeżeli wykaże</w:t>
      </w:r>
      <w:r w:rsidR="005665FE">
        <w:rPr>
          <w:rFonts w:ascii="Arial" w:hAnsi="Arial" w:cs="Arial"/>
          <w:color w:val="000000" w:themeColor="text1"/>
        </w:rPr>
        <w:t>, że</w:t>
      </w:r>
      <w:r w:rsidRPr="008B04A4">
        <w:rPr>
          <w:rFonts w:ascii="Arial" w:hAnsi="Arial" w:cs="Arial"/>
          <w:color w:val="000000" w:themeColor="text1"/>
        </w:rPr>
        <w:t>:</w:t>
      </w:r>
    </w:p>
    <w:p w:rsidR="000831E4" w:rsidRPr="008B04A4" w:rsidRDefault="006775C8" w:rsidP="006775C8">
      <w:pPr>
        <w:pStyle w:val="Akapitzlist"/>
        <w:autoSpaceDE w:val="0"/>
        <w:autoSpaceDN w:val="0"/>
        <w:adjustRightInd w:val="0"/>
        <w:spacing w:before="120" w:after="0" w:line="240" w:lineRule="auto"/>
        <w:ind w:left="357"/>
        <w:contextualSpacing w:val="0"/>
        <w:jc w:val="both"/>
        <w:rPr>
          <w:rFonts w:ascii="Arial" w:hAnsi="Arial" w:cs="Arial"/>
          <w:color w:val="000000" w:themeColor="text1"/>
        </w:rPr>
      </w:pPr>
      <w:r w:rsidRPr="00CE7B64">
        <w:rPr>
          <w:rFonts w:ascii="Arial" w:hAnsi="Arial" w:cs="Arial"/>
          <w:color w:val="000000" w:themeColor="text1"/>
        </w:rPr>
        <w:t xml:space="preserve">a) </w:t>
      </w:r>
      <w:r w:rsidR="008B04A4" w:rsidRPr="00CE7B64">
        <w:rPr>
          <w:rFonts w:ascii="Arial" w:hAnsi="Arial" w:cs="Arial"/>
          <w:color w:val="000000" w:themeColor="text1"/>
        </w:rPr>
        <w:t>wykona</w:t>
      </w:r>
      <w:r w:rsidR="005665FE" w:rsidRPr="00CE7B64">
        <w:rPr>
          <w:rFonts w:ascii="Arial" w:hAnsi="Arial" w:cs="Arial"/>
          <w:color w:val="000000" w:themeColor="text1"/>
        </w:rPr>
        <w:t>ł</w:t>
      </w:r>
      <w:r w:rsidR="000831E4" w:rsidRPr="00CE7B64">
        <w:rPr>
          <w:rFonts w:ascii="Arial" w:hAnsi="Arial" w:cs="Arial"/>
          <w:color w:val="000000" w:themeColor="text1"/>
        </w:rPr>
        <w:t xml:space="preserve"> </w:t>
      </w:r>
      <w:r w:rsidR="008B04A4" w:rsidRPr="00CE7B64">
        <w:rPr>
          <w:rFonts w:ascii="Arial" w:hAnsi="Arial" w:cs="Arial"/>
          <w:color w:val="000000" w:themeColor="text1"/>
        </w:rPr>
        <w:t xml:space="preserve">należycie co najmniej </w:t>
      </w:r>
      <w:r w:rsidR="007E1D1A" w:rsidRPr="00CE7B64">
        <w:rPr>
          <w:rFonts w:ascii="Arial" w:hAnsi="Arial" w:cs="Arial"/>
          <w:color w:val="000000" w:themeColor="text1"/>
        </w:rPr>
        <w:t>jedn</w:t>
      </w:r>
      <w:r w:rsidR="005665FE" w:rsidRPr="00CE7B64">
        <w:rPr>
          <w:rFonts w:ascii="Arial" w:hAnsi="Arial" w:cs="Arial"/>
          <w:color w:val="000000" w:themeColor="text1"/>
        </w:rPr>
        <w:t>ą robotę</w:t>
      </w:r>
      <w:r w:rsidR="007E1D1A" w:rsidRPr="00CE7B64">
        <w:rPr>
          <w:rFonts w:ascii="Arial" w:hAnsi="Arial" w:cs="Arial"/>
          <w:color w:val="000000" w:themeColor="text1"/>
        </w:rPr>
        <w:t xml:space="preserve"> budowlan</w:t>
      </w:r>
      <w:r w:rsidR="005665FE" w:rsidRPr="00CE7B64">
        <w:rPr>
          <w:rFonts w:ascii="Arial" w:hAnsi="Arial" w:cs="Arial"/>
          <w:color w:val="000000" w:themeColor="text1"/>
        </w:rPr>
        <w:t>ą</w:t>
      </w:r>
      <w:r w:rsidR="007E1D1A" w:rsidRPr="00CE7B64">
        <w:rPr>
          <w:rFonts w:ascii="Arial" w:hAnsi="Arial" w:cs="Arial"/>
          <w:color w:val="000000" w:themeColor="text1"/>
        </w:rPr>
        <w:t xml:space="preserve"> polegając</w:t>
      </w:r>
      <w:r w:rsidR="005665FE" w:rsidRPr="00CE7B64">
        <w:rPr>
          <w:rFonts w:ascii="Arial" w:hAnsi="Arial" w:cs="Arial"/>
          <w:color w:val="000000" w:themeColor="text1"/>
        </w:rPr>
        <w:t>ą</w:t>
      </w:r>
      <w:r w:rsidR="007E1D1A" w:rsidRPr="00CE7B64">
        <w:rPr>
          <w:rFonts w:ascii="Arial" w:hAnsi="Arial" w:cs="Arial"/>
          <w:color w:val="000000" w:themeColor="text1"/>
        </w:rPr>
        <w:t xml:space="preserve"> na budowie budynku wielorodzinnego</w:t>
      </w:r>
      <w:r w:rsidR="0038212C" w:rsidRPr="00CE7B64">
        <w:rPr>
          <w:rFonts w:ascii="Arial" w:hAnsi="Arial" w:cs="Arial"/>
          <w:color w:val="000000" w:themeColor="text1"/>
        </w:rPr>
        <w:t xml:space="preserve"> średniowysokiego (o wysokości od 12 do 25 m)</w:t>
      </w:r>
      <w:r w:rsidR="007E1D1A" w:rsidRPr="00CE7B64">
        <w:rPr>
          <w:rFonts w:ascii="Arial" w:hAnsi="Arial" w:cs="Arial"/>
          <w:color w:val="000000" w:themeColor="text1"/>
        </w:rPr>
        <w:t xml:space="preserve"> o kubaturze co najmniej </w:t>
      </w:r>
      <w:r w:rsidR="00017604" w:rsidRPr="00CE7B64">
        <w:rPr>
          <w:rFonts w:ascii="Arial" w:hAnsi="Arial" w:cs="Arial"/>
          <w:color w:val="000000" w:themeColor="text1"/>
        </w:rPr>
        <w:t>8</w:t>
      </w:r>
      <w:r w:rsidR="007E1D1A" w:rsidRPr="00CE7B64">
        <w:rPr>
          <w:rFonts w:ascii="Arial" w:hAnsi="Arial" w:cs="Arial"/>
          <w:color w:val="000000" w:themeColor="text1"/>
        </w:rPr>
        <w:t xml:space="preserve"> tys. m</w:t>
      </w:r>
      <w:r w:rsidR="007E1D1A" w:rsidRPr="00CE7B64">
        <w:rPr>
          <w:rFonts w:ascii="Arial" w:hAnsi="Arial" w:cs="Arial"/>
          <w:color w:val="000000" w:themeColor="text1"/>
          <w:vertAlign w:val="superscript"/>
        </w:rPr>
        <w:t>3</w:t>
      </w:r>
      <w:r w:rsidR="007E1D1A" w:rsidRPr="00CE7B64">
        <w:rPr>
          <w:rFonts w:ascii="Arial" w:hAnsi="Arial" w:cs="Arial"/>
          <w:color w:val="000000" w:themeColor="text1"/>
        </w:rPr>
        <w:t xml:space="preserve"> i wartości minimum 10 mln zł zrealizowanego od podstaw i przekazanego do użytkowania zgodnie z przeznaczeniem w okresie ostatnich 5 lat przed</w:t>
      </w:r>
      <w:r w:rsidR="007E1D1A">
        <w:rPr>
          <w:rFonts w:ascii="Arial" w:hAnsi="Arial" w:cs="Arial"/>
          <w:color w:val="000000" w:themeColor="text1"/>
        </w:rPr>
        <w:t xml:space="preserve"> upływem terminu składania ofert</w:t>
      </w:r>
      <w:r w:rsidR="0003174F">
        <w:rPr>
          <w:rFonts w:ascii="Arial" w:hAnsi="Arial" w:cs="Arial"/>
          <w:color w:val="000000" w:themeColor="text1"/>
        </w:rPr>
        <w:t xml:space="preserve"> </w:t>
      </w:r>
      <w:r w:rsidR="0003174F" w:rsidRPr="008B04A4">
        <w:rPr>
          <w:rFonts w:ascii="Arial" w:hAnsi="Arial" w:cs="Arial"/>
          <w:color w:val="000000" w:themeColor="text1"/>
        </w:rPr>
        <w:t>(a jeżeli okres prowadzenia działalności jest krótszy – w tym okresie)</w:t>
      </w:r>
      <w:r w:rsidR="008B04A4" w:rsidRPr="008B04A4">
        <w:rPr>
          <w:rFonts w:ascii="Arial" w:hAnsi="Arial" w:cs="Arial"/>
          <w:color w:val="000000" w:themeColor="text1"/>
        </w:rPr>
        <w:t>.</w:t>
      </w:r>
      <w:r w:rsidR="000831E4" w:rsidRPr="008B04A4">
        <w:rPr>
          <w:rFonts w:ascii="Arial" w:hAnsi="Arial" w:cs="Arial"/>
          <w:color w:val="000000" w:themeColor="text1"/>
        </w:rPr>
        <w:t xml:space="preserve">  </w:t>
      </w:r>
    </w:p>
    <w:p w:rsidR="000831E4" w:rsidRPr="008B04A4" w:rsidRDefault="000831E4" w:rsidP="000831E4">
      <w:pPr>
        <w:autoSpaceDE w:val="0"/>
        <w:autoSpaceDN w:val="0"/>
        <w:adjustRightInd w:val="0"/>
        <w:spacing w:before="120" w:after="0" w:line="240" w:lineRule="auto"/>
        <w:jc w:val="both"/>
        <w:rPr>
          <w:rFonts w:ascii="Arial" w:hAnsi="Arial" w:cs="Arial"/>
          <w:color w:val="000000" w:themeColor="text1"/>
        </w:rPr>
      </w:pPr>
      <w:r w:rsidRPr="007E1D1A">
        <w:rPr>
          <w:rFonts w:ascii="Arial" w:hAnsi="Arial" w:cs="Arial"/>
          <w:color w:val="000000" w:themeColor="text1"/>
        </w:rPr>
        <w:t>Wykonawcy wspólnie ubiegający się o udzielenie niniejszego zamówienia mogą spełnić ten warunek w sposób następujący – przynajmniej jeden z Wykonawców musi spełnić ten warunek.</w:t>
      </w:r>
    </w:p>
    <w:p w:rsidR="000831E4" w:rsidRPr="00063A5F" w:rsidRDefault="008B04A4" w:rsidP="008B04A4">
      <w:pPr>
        <w:pStyle w:val="Akapitzlist"/>
        <w:autoSpaceDE w:val="0"/>
        <w:autoSpaceDN w:val="0"/>
        <w:adjustRightInd w:val="0"/>
        <w:spacing w:before="120" w:after="0" w:line="240" w:lineRule="auto"/>
        <w:ind w:left="360"/>
        <w:contextualSpacing w:val="0"/>
        <w:jc w:val="both"/>
        <w:rPr>
          <w:rFonts w:ascii="Arial" w:hAnsi="Arial" w:cs="Arial"/>
          <w:color w:val="000000" w:themeColor="text1"/>
        </w:rPr>
      </w:pPr>
      <w:r w:rsidRPr="00063A5F">
        <w:rPr>
          <w:rFonts w:ascii="Arial" w:hAnsi="Arial" w:cs="Arial"/>
          <w:color w:val="000000" w:themeColor="text1"/>
        </w:rPr>
        <w:t xml:space="preserve">b) </w:t>
      </w:r>
      <w:r w:rsidR="000831E4" w:rsidRPr="00063A5F">
        <w:rPr>
          <w:rFonts w:ascii="Arial" w:hAnsi="Arial" w:cs="Arial"/>
          <w:color w:val="000000" w:themeColor="text1"/>
        </w:rPr>
        <w:t>dysponuje</w:t>
      </w:r>
      <w:r w:rsidRPr="00063A5F">
        <w:rPr>
          <w:rFonts w:ascii="Arial" w:hAnsi="Arial" w:cs="Arial"/>
          <w:color w:val="000000" w:themeColor="text1"/>
        </w:rPr>
        <w:t xml:space="preserve"> </w:t>
      </w:r>
      <w:r w:rsidR="000831E4" w:rsidRPr="00063A5F">
        <w:rPr>
          <w:rFonts w:ascii="Arial" w:hAnsi="Arial" w:cs="Arial"/>
          <w:color w:val="000000" w:themeColor="text1"/>
        </w:rPr>
        <w:t>osobami o odpowiednich kwalifikacjach zawodowych/uprawnieniach niezbędny</w:t>
      </w:r>
      <w:r w:rsidRPr="00063A5F">
        <w:rPr>
          <w:rFonts w:ascii="Arial" w:hAnsi="Arial" w:cs="Arial"/>
          <w:color w:val="000000" w:themeColor="text1"/>
        </w:rPr>
        <w:t>ch</w:t>
      </w:r>
      <w:r w:rsidR="000831E4" w:rsidRPr="00063A5F">
        <w:rPr>
          <w:rFonts w:ascii="Arial" w:hAnsi="Arial" w:cs="Arial"/>
          <w:color w:val="000000" w:themeColor="text1"/>
        </w:rPr>
        <w:t xml:space="preserve"> do wykonania zamówienia publicznego, tj. dysponuje</w:t>
      </w:r>
      <w:r w:rsidR="00063A5F" w:rsidRPr="00063A5F">
        <w:rPr>
          <w:rFonts w:ascii="Arial" w:hAnsi="Arial" w:cs="Arial"/>
          <w:color w:val="000000" w:themeColor="text1"/>
        </w:rPr>
        <w:t xml:space="preserve"> lub będzie dysponował</w:t>
      </w:r>
      <w:r w:rsidR="000831E4" w:rsidRPr="00063A5F">
        <w:rPr>
          <w:rFonts w:ascii="Arial" w:hAnsi="Arial" w:cs="Arial"/>
          <w:color w:val="000000" w:themeColor="text1"/>
        </w:rPr>
        <w:t xml:space="preserve"> i skieruje do realizacji zamówienia osoby posiadające</w:t>
      </w:r>
      <w:r w:rsidRPr="00063A5F">
        <w:rPr>
          <w:rFonts w:ascii="Arial" w:hAnsi="Arial" w:cs="Arial"/>
          <w:color w:val="000000" w:themeColor="text1"/>
        </w:rPr>
        <w:t xml:space="preserve"> uprawnienia budowlane </w:t>
      </w:r>
      <w:r w:rsidR="00847F97">
        <w:rPr>
          <w:rFonts w:ascii="Arial" w:hAnsi="Arial" w:cs="Arial"/>
          <w:color w:val="000000" w:themeColor="text1"/>
        </w:rPr>
        <w:t xml:space="preserve">bez ograniczeń </w:t>
      </w:r>
      <w:r w:rsidRPr="00063A5F">
        <w:rPr>
          <w:rFonts w:ascii="Arial" w:hAnsi="Arial" w:cs="Arial"/>
          <w:color w:val="000000" w:themeColor="text1"/>
        </w:rPr>
        <w:t>do kierowania robotami budowlanymi w specjalnościach</w:t>
      </w:r>
      <w:r w:rsidR="000831E4" w:rsidRPr="00063A5F">
        <w:rPr>
          <w:rFonts w:ascii="Arial" w:hAnsi="Arial" w:cs="Arial"/>
          <w:color w:val="000000" w:themeColor="text1"/>
        </w:rPr>
        <w:t>:</w:t>
      </w:r>
    </w:p>
    <w:p w:rsidR="000831E4" w:rsidRPr="00063A5F" w:rsidRDefault="000831E4" w:rsidP="000201D2">
      <w:pPr>
        <w:pStyle w:val="Akapitzlist"/>
        <w:numPr>
          <w:ilvl w:val="0"/>
          <w:numId w:val="8"/>
        </w:numPr>
        <w:autoSpaceDE w:val="0"/>
        <w:autoSpaceDN w:val="0"/>
        <w:adjustRightInd w:val="0"/>
        <w:spacing w:before="120" w:after="0" w:line="240" w:lineRule="auto"/>
        <w:ind w:left="714" w:hanging="357"/>
        <w:contextualSpacing w:val="0"/>
        <w:jc w:val="both"/>
        <w:rPr>
          <w:rFonts w:ascii="Arial" w:hAnsi="Arial" w:cs="Arial"/>
          <w:color w:val="000000" w:themeColor="text1"/>
        </w:rPr>
      </w:pPr>
      <w:r w:rsidRPr="00063A5F">
        <w:rPr>
          <w:rFonts w:ascii="Arial" w:hAnsi="Arial" w:cs="Arial"/>
          <w:color w:val="000000" w:themeColor="text1"/>
        </w:rPr>
        <w:t>konstrukcyjno – budowlanej,</w:t>
      </w:r>
    </w:p>
    <w:p w:rsidR="000831E4" w:rsidRPr="00063A5F" w:rsidRDefault="000831E4" w:rsidP="000201D2">
      <w:pPr>
        <w:pStyle w:val="Akapitzlist"/>
        <w:numPr>
          <w:ilvl w:val="0"/>
          <w:numId w:val="8"/>
        </w:numPr>
        <w:autoSpaceDE w:val="0"/>
        <w:autoSpaceDN w:val="0"/>
        <w:adjustRightInd w:val="0"/>
        <w:spacing w:before="120" w:after="0" w:line="240" w:lineRule="auto"/>
        <w:ind w:left="714" w:hanging="357"/>
        <w:contextualSpacing w:val="0"/>
        <w:jc w:val="both"/>
        <w:rPr>
          <w:rFonts w:ascii="Arial" w:hAnsi="Arial" w:cs="Arial"/>
          <w:color w:val="000000" w:themeColor="text1"/>
        </w:rPr>
      </w:pPr>
      <w:r w:rsidRPr="00063A5F">
        <w:rPr>
          <w:rFonts w:ascii="Arial" w:hAnsi="Arial" w:cs="Arial"/>
          <w:color w:val="000000" w:themeColor="text1"/>
        </w:rPr>
        <w:t>instalacyjnej w zakresie sieci, instalacji i urządzeń cieplnych, wentylacyjnych, gazowych, wodociągowych i kanalizacyjnych,</w:t>
      </w:r>
    </w:p>
    <w:p w:rsidR="000831E4" w:rsidRPr="00063A5F" w:rsidRDefault="000831E4" w:rsidP="000201D2">
      <w:pPr>
        <w:pStyle w:val="Akapitzlist"/>
        <w:numPr>
          <w:ilvl w:val="0"/>
          <w:numId w:val="8"/>
        </w:numPr>
        <w:autoSpaceDE w:val="0"/>
        <w:autoSpaceDN w:val="0"/>
        <w:adjustRightInd w:val="0"/>
        <w:spacing w:before="120" w:after="0" w:line="240" w:lineRule="auto"/>
        <w:ind w:left="714" w:hanging="357"/>
        <w:contextualSpacing w:val="0"/>
        <w:jc w:val="both"/>
        <w:rPr>
          <w:rFonts w:ascii="Arial" w:hAnsi="Arial" w:cs="Arial"/>
          <w:color w:val="000000" w:themeColor="text1"/>
        </w:rPr>
      </w:pPr>
      <w:r w:rsidRPr="00063A5F">
        <w:rPr>
          <w:rFonts w:ascii="Arial" w:hAnsi="Arial" w:cs="Arial"/>
          <w:color w:val="000000" w:themeColor="text1"/>
        </w:rPr>
        <w:t>instalacyjnej w zakresie sieci, instalacji i urządzeń elektrycznych i elektroenergetycznych,</w:t>
      </w:r>
    </w:p>
    <w:p w:rsidR="000831E4" w:rsidRPr="00063A5F" w:rsidRDefault="00847F97" w:rsidP="000201D2">
      <w:pPr>
        <w:pStyle w:val="Akapitzlist"/>
        <w:numPr>
          <w:ilvl w:val="0"/>
          <w:numId w:val="8"/>
        </w:numPr>
        <w:autoSpaceDE w:val="0"/>
        <w:autoSpaceDN w:val="0"/>
        <w:adjustRightInd w:val="0"/>
        <w:spacing w:before="120" w:after="0" w:line="240" w:lineRule="auto"/>
        <w:ind w:left="714" w:hanging="357"/>
        <w:contextualSpacing w:val="0"/>
        <w:jc w:val="both"/>
        <w:rPr>
          <w:rFonts w:ascii="Arial" w:hAnsi="Arial" w:cs="Arial"/>
          <w:color w:val="000000" w:themeColor="text1"/>
        </w:rPr>
      </w:pPr>
      <w:r>
        <w:rPr>
          <w:rFonts w:ascii="Arial" w:hAnsi="Arial" w:cs="Arial"/>
          <w:color w:val="000000" w:themeColor="text1"/>
        </w:rPr>
        <w:t xml:space="preserve">inżynieryjnej </w:t>
      </w:r>
      <w:r w:rsidR="000831E4" w:rsidRPr="00063A5F">
        <w:rPr>
          <w:rFonts w:ascii="Arial" w:hAnsi="Arial" w:cs="Arial"/>
          <w:color w:val="000000" w:themeColor="text1"/>
        </w:rPr>
        <w:t>drogowej.</w:t>
      </w:r>
    </w:p>
    <w:p w:rsidR="000831E4" w:rsidRPr="00A33BDB" w:rsidRDefault="000831E4" w:rsidP="00063A5F">
      <w:pPr>
        <w:autoSpaceDE w:val="0"/>
        <w:autoSpaceDN w:val="0"/>
        <w:adjustRightInd w:val="0"/>
        <w:spacing w:before="120" w:after="0" w:line="240" w:lineRule="auto"/>
        <w:jc w:val="both"/>
        <w:rPr>
          <w:rFonts w:ascii="Arial" w:hAnsi="Arial" w:cs="Arial"/>
          <w:color w:val="000000" w:themeColor="text1"/>
        </w:rPr>
      </w:pPr>
      <w:r w:rsidRPr="00847F97">
        <w:rPr>
          <w:rFonts w:ascii="Arial" w:hAnsi="Arial" w:cs="Arial"/>
          <w:color w:val="000000" w:themeColor="text1"/>
        </w:rPr>
        <w:t xml:space="preserve">Osoby skierowane do realizacji zamówienia winny posiadać uprawnienia budowlane </w:t>
      </w:r>
      <w:r w:rsidR="00847F97" w:rsidRPr="00847F97">
        <w:rPr>
          <w:rFonts w:ascii="Arial" w:hAnsi="Arial" w:cs="Arial"/>
          <w:color w:val="000000" w:themeColor="text1"/>
        </w:rPr>
        <w:t xml:space="preserve">bez ograniczeń </w:t>
      </w:r>
      <w:r w:rsidRPr="00847F97">
        <w:rPr>
          <w:rFonts w:ascii="Arial" w:hAnsi="Arial" w:cs="Arial"/>
          <w:color w:val="000000" w:themeColor="text1"/>
        </w:rPr>
        <w:t xml:space="preserve">do </w:t>
      </w:r>
      <w:r w:rsidR="00063A5F" w:rsidRPr="00847F97">
        <w:rPr>
          <w:rFonts w:ascii="Arial" w:hAnsi="Arial" w:cs="Arial"/>
          <w:color w:val="000000" w:themeColor="text1"/>
        </w:rPr>
        <w:t>kierowania robotami budowlanymi</w:t>
      </w:r>
      <w:r w:rsidRPr="00847F97">
        <w:rPr>
          <w:rFonts w:ascii="Arial" w:hAnsi="Arial" w:cs="Arial"/>
          <w:color w:val="000000" w:themeColor="text1"/>
        </w:rPr>
        <w:t xml:space="preserve"> zgodnie z ustawą z dnia 7 lipca 1994 r. Prawo budowlane oraz Rozporządzeniem Ministra Inwestycji i Rozwoju z dnia 29 kwietnia 2019 r. w sprawie przygotowania zawodowego do wykonywania samodzielnych funkcji technicznych w budownictwie lub odpowiadające im ważne uprawnienia budowlane, które zostały wydane na podstawie wcześniej obowiązujących przepisów. Zgodnie z art. 12a ustawy Prawo budowlane samodzielne funkcje techniczne w budownictwie, określone w art. 12 ust. 1 ustawy mogą również </w:t>
      </w:r>
      <w:r w:rsidRPr="00847F97">
        <w:rPr>
          <w:rFonts w:ascii="Arial" w:hAnsi="Arial" w:cs="Arial"/>
          <w:color w:val="000000" w:themeColor="text1"/>
        </w:rPr>
        <w:lastRenderedPageBreak/>
        <w:t>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oraz przynależeć do Okręgowej Izby Inżynierów Budownictwa i posiadać aktualne zaświ</w:t>
      </w:r>
      <w:r w:rsidRPr="00A33BDB">
        <w:rPr>
          <w:rFonts w:ascii="Arial" w:hAnsi="Arial" w:cs="Arial"/>
          <w:color w:val="000000" w:themeColor="text1"/>
        </w:rPr>
        <w:t>adczenie z tej izby.</w:t>
      </w:r>
    </w:p>
    <w:p w:rsidR="00063A5F" w:rsidRPr="00A33BDB" w:rsidRDefault="00C110E4" w:rsidP="00DA1809">
      <w:pPr>
        <w:autoSpaceDE w:val="0"/>
        <w:autoSpaceDN w:val="0"/>
        <w:adjustRightInd w:val="0"/>
        <w:spacing w:before="120" w:after="0" w:line="240" w:lineRule="auto"/>
        <w:ind w:firstLine="360"/>
        <w:jc w:val="both"/>
        <w:rPr>
          <w:rFonts w:ascii="Arial" w:hAnsi="Arial" w:cs="Arial"/>
          <w:color w:val="000000" w:themeColor="text1"/>
        </w:rPr>
      </w:pPr>
      <w:r>
        <w:rPr>
          <w:rFonts w:ascii="Arial" w:hAnsi="Arial" w:cs="Arial"/>
          <w:color w:val="000000" w:themeColor="text1"/>
        </w:rPr>
        <w:t>1.</w:t>
      </w:r>
      <w:r w:rsidR="00450AAF">
        <w:rPr>
          <w:rFonts w:ascii="Arial" w:hAnsi="Arial" w:cs="Arial"/>
          <w:color w:val="000000" w:themeColor="text1"/>
        </w:rPr>
        <w:t>3</w:t>
      </w:r>
      <w:r>
        <w:rPr>
          <w:rFonts w:ascii="Arial" w:hAnsi="Arial" w:cs="Arial"/>
          <w:color w:val="000000" w:themeColor="text1"/>
        </w:rPr>
        <w:t xml:space="preserve">. </w:t>
      </w:r>
      <w:r w:rsidR="00A33BDB">
        <w:rPr>
          <w:rFonts w:ascii="Arial" w:hAnsi="Arial" w:cs="Arial"/>
          <w:color w:val="000000" w:themeColor="text1"/>
        </w:rPr>
        <w:t xml:space="preserve">Zamawiający </w:t>
      </w:r>
      <w:r w:rsidR="00775A41">
        <w:rPr>
          <w:rFonts w:ascii="Arial" w:hAnsi="Arial" w:cs="Arial"/>
          <w:color w:val="000000" w:themeColor="text1"/>
        </w:rPr>
        <w:t xml:space="preserve">może na każdym etapie postępowania uznać, że Wykonawca nie posiada wymaganych zdolności, jeżeli </w:t>
      </w:r>
      <w:r w:rsidR="00E17C85">
        <w:rPr>
          <w:rFonts w:ascii="Arial" w:hAnsi="Arial" w:cs="Arial"/>
          <w:color w:val="000000" w:themeColor="text1"/>
        </w:rPr>
        <w:t>posiadanie przez Wykonawcę sprzecznych interesów, w szczególności zaangażowanie zasobów technicznych lub zawodowych Wykonawcy w inne przedsięwzięcia gospodarcze Wykonawcy może mieć negatywny wpływ na realizację zamówienia.</w:t>
      </w:r>
    </w:p>
    <w:p w:rsidR="00A33BDB" w:rsidRPr="00063A5F" w:rsidRDefault="00A33BDB" w:rsidP="00063A5F">
      <w:pPr>
        <w:autoSpaceDE w:val="0"/>
        <w:autoSpaceDN w:val="0"/>
        <w:adjustRightInd w:val="0"/>
        <w:spacing w:before="120" w:after="0" w:line="240" w:lineRule="auto"/>
        <w:jc w:val="both"/>
        <w:rPr>
          <w:rFonts w:ascii="Arial" w:hAnsi="Arial" w:cs="Arial"/>
          <w:color w:val="000000" w:themeColor="text1"/>
          <w:highlight w:val="yellow"/>
        </w:rPr>
      </w:pPr>
    </w:p>
    <w:p w:rsidR="000831E4" w:rsidRPr="00E732A7" w:rsidRDefault="00F055AF" w:rsidP="000201D2">
      <w:pPr>
        <w:pStyle w:val="Akapitzlist"/>
        <w:numPr>
          <w:ilvl w:val="0"/>
          <w:numId w:val="14"/>
        </w:numPr>
        <w:autoSpaceDE w:val="0"/>
        <w:autoSpaceDN w:val="0"/>
        <w:adjustRightInd w:val="0"/>
        <w:spacing w:before="120" w:after="0" w:line="240" w:lineRule="auto"/>
        <w:rPr>
          <w:rFonts w:ascii="Arial" w:hAnsi="Arial" w:cs="Arial"/>
          <w:color w:val="000000" w:themeColor="text1"/>
        </w:rPr>
      </w:pPr>
      <w:r w:rsidRPr="00E732A7">
        <w:rPr>
          <w:rFonts w:ascii="Arial" w:hAnsi="Arial" w:cs="Arial"/>
          <w:b/>
          <w:color w:val="000000" w:themeColor="text1"/>
        </w:rPr>
        <w:t>Poleganie na zasobach innych podmiotów</w:t>
      </w:r>
      <w:r w:rsidR="000831E4" w:rsidRPr="00E732A7">
        <w:rPr>
          <w:rFonts w:ascii="Arial" w:hAnsi="Arial" w:cs="Arial"/>
          <w:color w:val="000000" w:themeColor="text1"/>
        </w:rPr>
        <w:t xml:space="preserve">. </w:t>
      </w:r>
    </w:p>
    <w:p w:rsidR="000831E4" w:rsidRPr="009D669D" w:rsidRDefault="000831E4" w:rsidP="00DA1809">
      <w:pPr>
        <w:autoSpaceDE w:val="0"/>
        <w:autoSpaceDN w:val="0"/>
        <w:adjustRightInd w:val="0"/>
        <w:spacing w:before="120" w:after="0" w:line="240" w:lineRule="auto"/>
        <w:ind w:firstLine="360"/>
        <w:jc w:val="both"/>
        <w:rPr>
          <w:rFonts w:ascii="Arial" w:hAnsi="Arial" w:cs="Arial"/>
          <w:color w:val="000000" w:themeColor="text1"/>
        </w:rPr>
      </w:pPr>
      <w:r w:rsidRPr="009D669D">
        <w:rPr>
          <w:rFonts w:ascii="Arial" w:hAnsi="Arial" w:cs="Arial"/>
          <w:color w:val="000000" w:themeColor="text1"/>
        </w:rPr>
        <w:t xml:space="preserve">2.1 Wykonawca w celu potwierdzenia spełniania warunków udziału w postępowaniu może polegać na zdolnościach technicznych lub zawodowych lub sytuacji finansowej lub ekonomicznej podmiotów udostępniających zasoby, niezależnie od charakteru prawnego łączących go z nimi stosunków prawnych. </w:t>
      </w:r>
    </w:p>
    <w:p w:rsidR="000831E4" w:rsidRPr="009D669D" w:rsidRDefault="000831E4" w:rsidP="00DA1809">
      <w:pPr>
        <w:autoSpaceDE w:val="0"/>
        <w:autoSpaceDN w:val="0"/>
        <w:adjustRightInd w:val="0"/>
        <w:spacing w:before="120" w:after="0" w:line="240" w:lineRule="auto"/>
        <w:ind w:firstLine="360"/>
        <w:jc w:val="both"/>
        <w:rPr>
          <w:rFonts w:ascii="Arial" w:hAnsi="Arial" w:cs="Arial"/>
          <w:color w:val="000000" w:themeColor="text1"/>
        </w:rPr>
      </w:pPr>
      <w:r w:rsidRPr="009D669D">
        <w:rPr>
          <w:rFonts w:ascii="Arial" w:hAnsi="Arial" w:cs="Arial"/>
          <w:color w:val="000000" w:themeColor="text1"/>
        </w:rPr>
        <w:t xml:space="preserve">2.2 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 </w:t>
      </w:r>
    </w:p>
    <w:p w:rsidR="008C2617" w:rsidRDefault="000831E4" w:rsidP="00DA1809">
      <w:pPr>
        <w:autoSpaceDE w:val="0"/>
        <w:autoSpaceDN w:val="0"/>
        <w:adjustRightInd w:val="0"/>
        <w:spacing w:before="120" w:after="0" w:line="240" w:lineRule="auto"/>
        <w:ind w:firstLine="360"/>
        <w:jc w:val="both"/>
        <w:rPr>
          <w:rFonts w:ascii="Arial" w:hAnsi="Arial" w:cs="Arial"/>
          <w:color w:val="000000" w:themeColor="text1"/>
        </w:rPr>
      </w:pPr>
      <w:r w:rsidRPr="009D669D">
        <w:rPr>
          <w:rFonts w:ascii="Arial" w:hAnsi="Arial" w:cs="Arial"/>
          <w:color w:val="000000" w:themeColor="text1"/>
        </w:rPr>
        <w:t xml:space="preserve">2.3 Wykonawca, który polega na zdolnościach lub sytuacji podmiotów udostępniających zasoby, składa </w:t>
      </w:r>
      <w:r w:rsidRPr="008C2617">
        <w:rPr>
          <w:rFonts w:ascii="Arial" w:hAnsi="Arial" w:cs="Arial"/>
          <w:b/>
          <w:color w:val="000000" w:themeColor="text1"/>
        </w:rPr>
        <w:t>wraz z ofertą</w:t>
      </w:r>
      <w:r w:rsidR="008C2617">
        <w:rPr>
          <w:rFonts w:ascii="Arial" w:hAnsi="Arial" w:cs="Arial"/>
          <w:color w:val="000000" w:themeColor="text1"/>
        </w:rPr>
        <w:t>:</w:t>
      </w:r>
      <w:r w:rsidRPr="009D669D">
        <w:rPr>
          <w:rFonts w:ascii="Arial" w:hAnsi="Arial" w:cs="Arial"/>
          <w:color w:val="000000" w:themeColor="text1"/>
        </w:rPr>
        <w:t xml:space="preserve"> </w:t>
      </w:r>
    </w:p>
    <w:p w:rsidR="000831E4" w:rsidRDefault="008C2617" w:rsidP="008C2617">
      <w:pPr>
        <w:autoSpaceDE w:val="0"/>
        <w:autoSpaceDN w:val="0"/>
        <w:adjustRightInd w:val="0"/>
        <w:spacing w:before="120" w:after="0" w:line="240" w:lineRule="auto"/>
        <w:ind w:left="708"/>
        <w:jc w:val="both"/>
        <w:rPr>
          <w:rFonts w:ascii="Arial" w:hAnsi="Arial" w:cs="Arial"/>
          <w:color w:val="000000" w:themeColor="text1"/>
        </w:rPr>
      </w:pPr>
      <w:r>
        <w:rPr>
          <w:rFonts w:ascii="Arial" w:hAnsi="Arial" w:cs="Arial"/>
          <w:color w:val="000000" w:themeColor="text1"/>
        </w:rPr>
        <w:t xml:space="preserve">1) </w:t>
      </w:r>
      <w:r w:rsidR="000831E4" w:rsidRPr="009D669D">
        <w:rPr>
          <w:rFonts w:ascii="Arial" w:hAnsi="Arial" w:cs="Arial"/>
          <w:color w:val="000000" w:themeColor="text1"/>
        </w:rPr>
        <w:t>zobowiązanie podmiotu udostępniającego zasoby do oddania mu do dyspozycji niezbędnych zasobów</w:t>
      </w:r>
      <w:r w:rsidR="000831E4" w:rsidRPr="0063326D">
        <w:rPr>
          <w:rFonts w:ascii="Arial" w:hAnsi="Arial" w:cs="Arial"/>
          <w:color w:val="000000" w:themeColor="text1"/>
        </w:rPr>
        <w:t xml:space="preserve">, którego wzór stanowi </w:t>
      </w:r>
      <w:r w:rsidR="000831E4" w:rsidRPr="0063326D">
        <w:rPr>
          <w:rFonts w:ascii="Arial" w:hAnsi="Arial" w:cs="Arial"/>
          <w:b/>
          <w:color w:val="00B050"/>
        </w:rPr>
        <w:t xml:space="preserve">Załącznik nr </w:t>
      </w:r>
      <w:r w:rsidR="00A760BF" w:rsidRPr="0063326D">
        <w:rPr>
          <w:rFonts w:ascii="Arial" w:hAnsi="Arial" w:cs="Arial"/>
          <w:b/>
          <w:color w:val="00B050"/>
        </w:rPr>
        <w:t>4</w:t>
      </w:r>
      <w:r w:rsidR="000831E4" w:rsidRPr="0063326D">
        <w:rPr>
          <w:rFonts w:ascii="Arial" w:hAnsi="Arial" w:cs="Arial"/>
          <w:color w:val="000000" w:themeColor="text1"/>
        </w:rPr>
        <w:t xml:space="preserve"> do SWZ,</w:t>
      </w:r>
      <w:r w:rsidR="000831E4" w:rsidRPr="009D669D">
        <w:rPr>
          <w:rFonts w:ascii="Arial" w:hAnsi="Arial" w:cs="Arial"/>
          <w:color w:val="000000" w:themeColor="text1"/>
        </w:rPr>
        <w:t xml:space="preserve"> na potrzeby realizacji danego zamówienia lub inny podmiotowy środek dowodowy potwierdzający, że Wykonawca realizując zamówienie, będzie dysponował niez</w:t>
      </w:r>
      <w:r>
        <w:rPr>
          <w:rFonts w:ascii="Arial" w:hAnsi="Arial" w:cs="Arial"/>
          <w:color w:val="000000" w:themeColor="text1"/>
        </w:rPr>
        <w:t>będnymi zasobami tych podmiotów,</w:t>
      </w:r>
      <w:r w:rsidR="000831E4" w:rsidRPr="009D669D">
        <w:rPr>
          <w:rFonts w:ascii="Arial" w:hAnsi="Arial" w:cs="Arial"/>
          <w:color w:val="000000" w:themeColor="text1"/>
        </w:rPr>
        <w:t xml:space="preserve"> </w:t>
      </w:r>
    </w:p>
    <w:p w:rsidR="008C2617" w:rsidRDefault="008C2617" w:rsidP="008C2617">
      <w:pPr>
        <w:autoSpaceDE w:val="0"/>
        <w:autoSpaceDN w:val="0"/>
        <w:adjustRightInd w:val="0"/>
        <w:spacing w:before="120" w:after="0" w:line="240" w:lineRule="auto"/>
        <w:ind w:left="708"/>
        <w:jc w:val="both"/>
        <w:rPr>
          <w:rFonts w:ascii="Arial" w:hAnsi="Arial" w:cs="Arial"/>
          <w:color w:val="000000" w:themeColor="text1"/>
        </w:rPr>
      </w:pPr>
      <w:r>
        <w:rPr>
          <w:rFonts w:ascii="Arial" w:hAnsi="Arial" w:cs="Arial"/>
          <w:color w:val="000000" w:themeColor="text1"/>
        </w:rPr>
        <w:t xml:space="preserve">2) </w:t>
      </w:r>
      <w:r w:rsidRPr="00241BE6">
        <w:rPr>
          <w:rFonts w:ascii="Arial" w:hAnsi="Arial" w:cs="Arial"/>
          <w:color w:val="000000" w:themeColor="text1"/>
        </w:rPr>
        <w:t>Jednolity Europejski Dokument Zamówienia (ESPD)</w:t>
      </w:r>
      <w:r>
        <w:rPr>
          <w:rFonts w:ascii="Arial" w:hAnsi="Arial" w:cs="Arial"/>
          <w:color w:val="000000" w:themeColor="text1"/>
        </w:rPr>
        <w:t xml:space="preserve"> dotyczący tych podmiotów, w zakresie wskazanym w Części II Sekcji C ESPD (Informacje na temat polegania na zdolnościach tych podmiotów)</w:t>
      </w:r>
      <w:r w:rsidR="00B44C9D">
        <w:rPr>
          <w:rFonts w:ascii="Arial" w:hAnsi="Arial" w:cs="Arial"/>
          <w:color w:val="000000" w:themeColor="text1"/>
        </w:rPr>
        <w:t xml:space="preserve"> – </w:t>
      </w:r>
      <w:r w:rsidR="00B44C9D" w:rsidRPr="00B44C9D">
        <w:rPr>
          <w:rFonts w:ascii="Arial" w:hAnsi="Arial" w:cs="Arial"/>
          <w:b/>
          <w:color w:val="00B050"/>
        </w:rPr>
        <w:t>Załącznik nr 1 do SWZ</w:t>
      </w:r>
      <w:r>
        <w:rPr>
          <w:rFonts w:ascii="Arial" w:hAnsi="Arial" w:cs="Arial"/>
          <w:color w:val="000000" w:themeColor="text1"/>
        </w:rPr>
        <w:t>,</w:t>
      </w:r>
    </w:p>
    <w:p w:rsidR="008C2617" w:rsidRPr="009D669D" w:rsidRDefault="008C2617" w:rsidP="008C2617">
      <w:pPr>
        <w:autoSpaceDE w:val="0"/>
        <w:autoSpaceDN w:val="0"/>
        <w:adjustRightInd w:val="0"/>
        <w:spacing w:before="120" w:after="0" w:line="240" w:lineRule="auto"/>
        <w:ind w:left="708"/>
        <w:jc w:val="both"/>
        <w:rPr>
          <w:rFonts w:ascii="Arial" w:hAnsi="Arial" w:cs="Arial"/>
          <w:color w:val="000000" w:themeColor="text1"/>
        </w:rPr>
      </w:pPr>
      <w:r>
        <w:rPr>
          <w:rFonts w:ascii="Arial" w:hAnsi="Arial" w:cs="Arial"/>
          <w:color w:val="000000" w:themeColor="text1"/>
        </w:rPr>
        <w:t xml:space="preserve">3) oświadczenia, o których mowa w Rozdz. 9 ust 2 </w:t>
      </w:r>
      <w:r w:rsidR="006757CE">
        <w:rPr>
          <w:rFonts w:ascii="Arial" w:hAnsi="Arial" w:cs="Arial"/>
          <w:color w:val="000000" w:themeColor="text1"/>
        </w:rPr>
        <w:t xml:space="preserve">– </w:t>
      </w:r>
      <w:r w:rsidR="006757CE" w:rsidRPr="006757CE">
        <w:rPr>
          <w:rFonts w:ascii="Arial" w:hAnsi="Arial" w:cs="Arial"/>
          <w:b/>
          <w:color w:val="00B050"/>
        </w:rPr>
        <w:t>Załącznik nr 2 i 3 do SWZ</w:t>
      </w:r>
      <w:r w:rsidR="006757CE">
        <w:rPr>
          <w:rFonts w:ascii="Arial" w:hAnsi="Arial" w:cs="Arial"/>
          <w:color w:val="000000" w:themeColor="text1"/>
        </w:rPr>
        <w:t>.</w:t>
      </w:r>
    </w:p>
    <w:p w:rsidR="000831E4" w:rsidRPr="00E01A4F" w:rsidRDefault="000831E4" w:rsidP="00DA1809">
      <w:pPr>
        <w:autoSpaceDE w:val="0"/>
        <w:autoSpaceDN w:val="0"/>
        <w:adjustRightInd w:val="0"/>
        <w:spacing w:before="120" w:after="0" w:line="240" w:lineRule="auto"/>
        <w:ind w:firstLine="426"/>
        <w:jc w:val="both"/>
        <w:rPr>
          <w:rFonts w:ascii="Arial" w:hAnsi="Arial" w:cs="Arial"/>
          <w:color w:val="000000" w:themeColor="text1"/>
        </w:rPr>
      </w:pPr>
      <w:r w:rsidRPr="00E01A4F">
        <w:rPr>
          <w:rFonts w:ascii="Arial" w:hAnsi="Arial" w:cs="Arial"/>
          <w:color w:val="000000" w:themeColor="text1"/>
        </w:rPr>
        <w:t>2.4 Zobowiązanie podmiotu udostępniającego zasoby, o którym mowa w pkt 2.3</w:t>
      </w:r>
      <w:r w:rsidR="008C2617">
        <w:rPr>
          <w:rFonts w:ascii="Arial" w:hAnsi="Arial" w:cs="Arial"/>
          <w:color w:val="000000" w:themeColor="text1"/>
        </w:rPr>
        <w:t>.1)</w:t>
      </w:r>
      <w:r w:rsidRPr="00E01A4F">
        <w:rPr>
          <w:rFonts w:ascii="Arial" w:hAnsi="Arial" w:cs="Arial"/>
          <w:color w:val="000000" w:themeColor="text1"/>
        </w:rPr>
        <w:t xml:space="preserve">, potwierdza, że stosunek łączący Wykonawcę z podmiotami udostępniającymi zasoby gwarantuje rzeczywisty dostęp do tych zasobów oraz określa w szczególności: </w:t>
      </w:r>
    </w:p>
    <w:p w:rsidR="000831E4" w:rsidRPr="00E01A4F" w:rsidRDefault="000831E4" w:rsidP="00E732A7">
      <w:pPr>
        <w:autoSpaceDE w:val="0"/>
        <w:autoSpaceDN w:val="0"/>
        <w:adjustRightInd w:val="0"/>
        <w:spacing w:before="120" w:after="0" w:line="240" w:lineRule="auto"/>
        <w:ind w:left="708"/>
        <w:jc w:val="both"/>
        <w:rPr>
          <w:rFonts w:ascii="Arial" w:hAnsi="Arial" w:cs="Arial"/>
          <w:color w:val="000000"/>
        </w:rPr>
      </w:pPr>
      <w:r w:rsidRPr="00E01A4F">
        <w:rPr>
          <w:rFonts w:ascii="Arial" w:hAnsi="Arial" w:cs="Arial"/>
          <w:color w:val="000000" w:themeColor="text1"/>
        </w:rPr>
        <w:t>a) zakres dostępnych Wykonawcy</w:t>
      </w:r>
      <w:r w:rsidRPr="00E01A4F">
        <w:rPr>
          <w:rFonts w:ascii="Arial" w:hAnsi="Arial" w:cs="Arial"/>
          <w:color w:val="000000"/>
        </w:rPr>
        <w:t xml:space="preserve"> zasobów podmiotu udostępniającego zasoby; </w:t>
      </w:r>
    </w:p>
    <w:p w:rsidR="000831E4" w:rsidRPr="00E01A4F" w:rsidRDefault="000831E4" w:rsidP="00E732A7">
      <w:pPr>
        <w:autoSpaceDE w:val="0"/>
        <w:autoSpaceDN w:val="0"/>
        <w:adjustRightInd w:val="0"/>
        <w:spacing w:before="120" w:after="0" w:line="240" w:lineRule="auto"/>
        <w:ind w:left="708"/>
        <w:jc w:val="both"/>
        <w:rPr>
          <w:rFonts w:ascii="Arial" w:hAnsi="Arial" w:cs="Arial"/>
          <w:color w:val="000000"/>
        </w:rPr>
      </w:pPr>
      <w:r w:rsidRPr="00E01A4F">
        <w:rPr>
          <w:rFonts w:ascii="Arial" w:hAnsi="Arial" w:cs="Arial"/>
          <w:color w:val="000000"/>
        </w:rPr>
        <w:t xml:space="preserve">b) sposób i okres udostępnienia Wykonawcy i wykorzystania przez niego zasobów podmiotu udostępniającego te zasoby przy wykonywaniu zamówienia; </w:t>
      </w:r>
    </w:p>
    <w:p w:rsidR="000831E4" w:rsidRPr="00E01A4F" w:rsidRDefault="000831E4" w:rsidP="00E732A7">
      <w:pPr>
        <w:autoSpaceDE w:val="0"/>
        <w:autoSpaceDN w:val="0"/>
        <w:adjustRightInd w:val="0"/>
        <w:spacing w:before="120" w:after="0" w:line="240" w:lineRule="auto"/>
        <w:ind w:left="708"/>
        <w:jc w:val="both"/>
        <w:rPr>
          <w:rFonts w:ascii="Arial" w:hAnsi="Arial" w:cs="Arial"/>
          <w:color w:val="000000"/>
        </w:rPr>
      </w:pPr>
      <w:r w:rsidRPr="00E01A4F">
        <w:rPr>
          <w:rFonts w:ascii="Arial" w:hAnsi="Arial" w:cs="Arial"/>
          <w:color w:val="000000"/>
        </w:rPr>
        <w:t xml:space="preserve">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0831E4" w:rsidRPr="00E01A4F" w:rsidRDefault="000831E4" w:rsidP="00DA1809">
      <w:pPr>
        <w:autoSpaceDE w:val="0"/>
        <w:autoSpaceDN w:val="0"/>
        <w:adjustRightInd w:val="0"/>
        <w:spacing w:before="120" w:after="0" w:line="240" w:lineRule="auto"/>
        <w:ind w:firstLine="426"/>
        <w:jc w:val="both"/>
        <w:rPr>
          <w:rFonts w:ascii="Arial" w:hAnsi="Arial" w:cs="Arial"/>
          <w:color w:val="000000"/>
        </w:rPr>
      </w:pPr>
      <w:r w:rsidRPr="00E01A4F">
        <w:rPr>
          <w:rFonts w:ascii="Arial" w:hAnsi="Arial" w:cs="Arial"/>
          <w:color w:val="000000"/>
        </w:rPr>
        <w:t xml:space="preserve">2.5 Zamawiający ocenia, czy udostępniane Wykonawcy przez podmioty udostępniające zasoby zdolności techniczne lub zawodowe lub ich sytuacja finansowa lub ekonomiczna, pozwalają na wykazanie przez Wykonawcę spełniania warunków udziału w postępowaniu, a także zbada, czy nie zachodzą wobec tego podmiotu podstawy wykluczenia, które zostały przewidziane względem Wykonawcy. </w:t>
      </w:r>
    </w:p>
    <w:p w:rsidR="000831E4" w:rsidRPr="00E01A4F" w:rsidRDefault="000831E4" w:rsidP="00DA1809">
      <w:pPr>
        <w:autoSpaceDE w:val="0"/>
        <w:autoSpaceDN w:val="0"/>
        <w:adjustRightInd w:val="0"/>
        <w:spacing w:before="120" w:after="0" w:line="240" w:lineRule="auto"/>
        <w:ind w:firstLine="426"/>
        <w:jc w:val="both"/>
        <w:rPr>
          <w:rFonts w:ascii="Arial" w:hAnsi="Arial" w:cs="Arial"/>
          <w:color w:val="000000"/>
        </w:rPr>
      </w:pPr>
      <w:r w:rsidRPr="00E01A4F">
        <w:rPr>
          <w:rFonts w:ascii="Arial" w:hAnsi="Arial" w:cs="Arial"/>
          <w:color w:val="000000"/>
        </w:rPr>
        <w:t xml:space="preserve">2.6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rsidR="000831E4" w:rsidRPr="00E01A4F" w:rsidRDefault="000831E4" w:rsidP="00DA1809">
      <w:pPr>
        <w:autoSpaceDE w:val="0"/>
        <w:autoSpaceDN w:val="0"/>
        <w:adjustRightInd w:val="0"/>
        <w:spacing w:before="120" w:after="0" w:line="240" w:lineRule="auto"/>
        <w:ind w:firstLine="426"/>
        <w:jc w:val="both"/>
        <w:rPr>
          <w:rFonts w:ascii="Arial" w:hAnsi="Arial" w:cs="Arial"/>
          <w:color w:val="000000"/>
        </w:rPr>
      </w:pPr>
      <w:r w:rsidRPr="00E01A4F">
        <w:rPr>
          <w:rFonts w:ascii="Arial" w:hAnsi="Arial" w:cs="Arial"/>
          <w:color w:val="000000"/>
        </w:rPr>
        <w:lastRenderedPageBreak/>
        <w:t xml:space="preserve">2.7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rsidR="000831E4" w:rsidRPr="00E01A4F" w:rsidRDefault="000831E4" w:rsidP="00DA1809">
      <w:pPr>
        <w:autoSpaceDE w:val="0"/>
        <w:autoSpaceDN w:val="0"/>
        <w:adjustRightInd w:val="0"/>
        <w:spacing w:before="120" w:after="0" w:line="240" w:lineRule="auto"/>
        <w:ind w:firstLine="360"/>
        <w:jc w:val="both"/>
        <w:rPr>
          <w:rFonts w:ascii="Arial" w:hAnsi="Arial" w:cs="Arial"/>
          <w:color w:val="000000"/>
        </w:rPr>
      </w:pPr>
      <w:r w:rsidRPr="00E01A4F">
        <w:rPr>
          <w:rFonts w:ascii="Arial" w:hAnsi="Arial" w:cs="Arial"/>
          <w:color w:val="000000"/>
        </w:rPr>
        <w:t xml:space="preserve">2.8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rsidR="000831E4" w:rsidRPr="00236D37" w:rsidRDefault="000831E4" w:rsidP="000831E4">
      <w:pPr>
        <w:autoSpaceDE w:val="0"/>
        <w:autoSpaceDN w:val="0"/>
        <w:adjustRightInd w:val="0"/>
        <w:spacing w:before="120" w:after="0" w:line="240" w:lineRule="auto"/>
        <w:rPr>
          <w:rFonts w:ascii="Arial" w:hAnsi="Arial" w:cs="Arial"/>
          <w:color w:val="000000"/>
          <w:sz w:val="16"/>
          <w:szCs w:val="16"/>
          <w:highlight w:val="yellow"/>
        </w:rPr>
      </w:pPr>
    </w:p>
    <w:p w:rsidR="000831E4" w:rsidRPr="00E732A7" w:rsidRDefault="000831E4" w:rsidP="000201D2">
      <w:pPr>
        <w:pStyle w:val="Akapitzlist"/>
        <w:numPr>
          <w:ilvl w:val="0"/>
          <w:numId w:val="14"/>
        </w:numPr>
        <w:autoSpaceDE w:val="0"/>
        <w:autoSpaceDN w:val="0"/>
        <w:adjustRightInd w:val="0"/>
        <w:spacing w:before="120" w:after="0" w:line="240" w:lineRule="auto"/>
        <w:rPr>
          <w:rFonts w:ascii="Arial" w:hAnsi="Arial" w:cs="Arial"/>
          <w:color w:val="000000"/>
        </w:rPr>
      </w:pPr>
      <w:r w:rsidRPr="00E732A7">
        <w:rPr>
          <w:rFonts w:ascii="Arial" w:hAnsi="Arial" w:cs="Arial"/>
          <w:b/>
          <w:color w:val="000000"/>
        </w:rPr>
        <w:t>Wspólne ubieganie się o udzielenie zamówienia</w:t>
      </w:r>
      <w:r w:rsidRPr="00E732A7">
        <w:rPr>
          <w:rFonts w:ascii="Arial" w:hAnsi="Arial" w:cs="Arial"/>
          <w:color w:val="000000"/>
        </w:rPr>
        <w:t xml:space="preserve">. </w:t>
      </w:r>
    </w:p>
    <w:p w:rsidR="000831E4" w:rsidRPr="006A78F4" w:rsidRDefault="000831E4" w:rsidP="00DA1809">
      <w:pPr>
        <w:autoSpaceDE w:val="0"/>
        <w:autoSpaceDN w:val="0"/>
        <w:adjustRightInd w:val="0"/>
        <w:spacing w:before="120" w:after="0" w:line="240" w:lineRule="auto"/>
        <w:ind w:firstLine="360"/>
        <w:jc w:val="both"/>
        <w:rPr>
          <w:rFonts w:ascii="Arial" w:hAnsi="Arial" w:cs="Arial"/>
          <w:color w:val="000000"/>
        </w:rPr>
      </w:pPr>
      <w:r w:rsidRPr="006A78F4">
        <w:rPr>
          <w:rFonts w:ascii="Arial" w:hAnsi="Arial" w:cs="Arial"/>
          <w:color w:val="000000"/>
        </w:rPr>
        <w:t xml:space="preserve">3.1 Wykonawcy mogą wspólnie (np. konsorcjum, spółka cywilna) ubiegać się o udzielenie zamówienia. Wówczas Wykonawcy ustanawiają pełnomocnika do reprezentowania ich w postępowaniu o udzielenie zamówienia albo do reprezentowania w postępowaniu i zawarcia umowy w sprawie zamówienia publicznego. </w:t>
      </w:r>
      <w:r w:rsidR="006A78F4" w:rsidRPr="006A78F4">
        <w:rPr>
          <w:rFonts w:ascii="Arial" w:hAnsi="Arial" w:cs="Arial"/>
          <w:color w:val="000000"/>
        </w:rPr>
        <w:t>Pełnomocnictwo winno być załączone do oferty w postaci elektronicznej.</w:t>
      </w:r>
    </w:p>
    <w:p w:rsidR="000831E4" w:rsidRPr="006A78F4" w:rsidRDefault="000831E4" w:rsidP="00DA1809">
      <w:pPr>
        <w:autoSpaceDE w:val="0"/>
        <w:autoSpaceDN w:val="0"/>
        <w:adjustRightInd w:val="0"/>
        <w:spacing w:before="120" w:after="0" w:line="240" w:lineRule="auto"/>
        <w:ind w:firstLine="360"/>
        <w:jc w:val="both"/>
        <w:rPr>
          <w:rFonts w:ascii="Arial" w:hAnsi="Arial" w:cs="Arial"/>
          <w:color w:val="000000"/>
        </w:rPr>
      </w:pPr>
      <w:r w:rsidRPr="006A78F4">
        <w:rPr>
          <w:rFonts w:ascii="Arial" w:hAnsi="Arial" w:cs="Arial"/>
          <w:color w:val="000000"/>
        </w:rPr>
        <w:t xml:space="preserve">3.2 </w:t>
      </w:r>
      <w:r w:rsidR="006A78F4">
        <w:rPr>
          <w:rFonts w:ascii="Arial" w:hAnsi="Arial" w:cs="Arial"/>
          <w:color w:val="000000"/>
        </w:rPr>
        <w:t xml:space="preserve">W przypadku Wykonawców wspólnie ubiegających się o udzielenie zamówienia, </w:t>
      </w:r>
      <w:r w:rsidR="00776908">
        <w:rPr>
          <w:rFonts w:ascii="Arial" w:hAnsi="Arial" w:cs="Arial"/>
          <w:color w:val="000000"/>
        </w:rPr>
        <w:t xml:space="preserve">oświadczenia o których </w:t>
      </w:r>
      <w:r w:rsidR="00776908" w:rsidRPr="0063326D">
        <w:rPr>
          <w:rFonts w:ascii="Arial" w:hAnsi="Arial" w:cs="Arial"/>
          <w:color w:val="000000"/>
        </w:rPr>
        <w:t xml:space="preserve">mowa w </w:t>
      </w:r>
      <w:r w:rsidR="00F90869" w:rsidRPr="0063326D">
        <w:rPr>
          <w:rFonts w:ascii="Arial" w:hAnsi="Arial" w:cs="Arial"/>
          <w:color w:val="000000"/>
        </w:rPr>
        <w:t xml:space="preserve">Rozdz. 9 </w:t>
      </w:r>
      <w:r w:rsidR="008C2617" w:rsidRPr="0063326D">
        <w:rPr>
          <w:rFonts w:ascii="Arial" w:hAnsi="Arial" w:cs="Arial"/>
          <w:color w:val="000000"/>
        </w:rPr>
        <w:t xml:space="preserve">ust. 1 i </w:t>
      </w:r>
      <w:r w:rsidR="00F90869" w:rsidRPr="0063326D">
        <w:rPr>
          <w:rFonts w:ascii="Arial" w:hAnsi="Arial" w:cs="Arial"/>
          <w:color w:val="000000"/>
        </w:rPr>
        <w:t>2</w:t>
      </w:r>
      <w:r w:rsidR="00776908" w:rsidRPr="0063326D">
        <w:rPr>
          <w:rFonts w:ascii="Arial" w:hAnsi="Arial" w:cs="Arial"/>
          <w:color w:val="000000"/>
        </w:rPr>
        <w:t xml:space="preserve"> SWZ</w:t>
      </w:r>
      <w:r w:rsidR="00776908">
        <w:rPr>
          <w:rFonts w:ascii="Arial" w:hAnsi="Arial" w:cs="Arial"/>
          <w:color w:val="000000"/>
        </w:rPr>
        <w:t xml:space="preserve"> </w:t>
      </w:r>
      <w:r w:rsidR="006A78F4">
        <w:rPr>
          <w:rFonts w:ascii="Arial" w:hAnsi="Arial" w:cs="Arial"/>
          <w:color w:val="000000"/>
        </w:rPr>
        <w:t>składa każdy z Wykonawców wspólnie ubiegających się o zamówienie. Oświadczeni</w:t>
      </w:r>
      <w:r w:rsidR="00776908">
        <w:rPr>
          <w:rFonts w:ascii="Arial" w:hAnsi="Arial" w:cs="Arial"/>
          <w:color w:val="000000"/>
        </w:rPr>
        <w:t>a</w:t>
      </w:r>
      <w:r w:rsidR="006A78F4">
        <w:rPr>
          <w:rFonts w:ascii="Arial" w:hAnsi="Arial" w:cs="Arial"/>
          <w:color w:val="000000"/>
        </w:rPr>
        <w:t xml:space="preserve"> te wstępnie potwierdza</w:t>
      </w:r>
      <w:r w:rsidR="00776908">
        <w:rPr>
          <w:rFonts w:ascii="Arial" w:hAnsi="Arial" w:cs="Arial"/>
          <w:color w:val="000000"/>
        </w:rPr>
        <w:t>ją</w:t>
      </w:r>
      <w:r w:rsidR="006A78F4">
        <w:rPr>
          <w:rFonts w:ascii="Arial" w:hAnsi="Arial" w:cs="Arial"/>
          <w:color w:val="000000"/>
        </w:rPr>
        <w:t xml:space="preserve"> spełnianie warunków udziału w postępowaniu oraz brak podstaw do wykluczenia w zakresie, w którym każdy z Wykonawców wykazuje spełnianie warunków udziału w postępowaniu oraz brak podstaw do wykluczenia.</w:t>
      </w:r>
    </w:p>
    <w:p w:rsidR="000831E4" w:rsidRPr="00A516E1" w:rsidRDefault="000831E4" w:rsidP="00DA1809">
      <w:pPr>
        <w:autoSpaceDE w:val="0"/>
        <w:autoSpaceDN w:val="0"/>
        <w:adjustRightInd w:val="0"/>
        <w:spacing w:before="120" w:after="0" w:line="240" w:lineRule="auto"/>
        <w:ind w:firstLine="360"/>
        <w:jc w:val="both"/>
        <w:rPr>
          <w:rFonts w:ascii="Arial" w:hAnsi="Arial" w:cs="Arial"/>
          <w:color w:val="000000"/>
        </w:rPr>
      </w:pPr>
      <w:r w:rsidRPr="00A516E1">
        <w:rPr>
          <w:rFonts w:ascii="Arial" w:hAnsi="Arial" w:cs="Arial"/>
          <w:color w:val="000000"/>
        </w:rPr>
        <w:t xml:space="preserve">3.3 </w:t>
      </w:r>
      <w:r w:rsidR="006A78F4" w:rsidRPr="00A516E1">
        <w:rPr>
          <w:rFonts w:ascii="Arial" w:hAnsi="Arial" w:cs="Arial"/>
          <w:color w:val="000000"/>
        </w:rPr>
        <w:t>Oświadczenia i dokumenty potwierdzające brak podstaw do wykluczenia z postępowania, w tym oświadczenie dotyczące przynależności lub braku przynależności</w:t>
      </w:r>
      <w:r w:rsidR="00A516E1" w:rsidRPr="00A516E1">
        <w:rPr>
          <w:rFonts w:ascii="Arial" w:hAnsi="Arial" w:cs="Arial"/>
          <w:color w:val="000000"/>
        </w:rPr>
        <w:t xml:space="preserve"> do tej samej grupy kapitałowej, składa każdy z Wykonawców wspólnie ubiegających się o zamówienie.</w:t>
      </w:r>
    </w:p>
    <w:p w:rsidR="000831E4" w:rsidRPr="00A516E1" w:rsidRDefault="000831E4" w:rsidP="00DA1809">
      <w:pPr>
        <w:autoSpaceDE w:val="0"/>
        <w:autoSpaceDN w:val="0"/>
        <w:adjustRightInd w:val="0"/>
        <w:spacing w:before="120" w:after="0" w:line="240" w:lineRule="auto"/>
        <w:ind w:firstLine="360"/>
        <w:jc w:val="both"/>
        <w:rPr>
          <w:rFonts w:ascii="Arial" w:hAnsi="Arial" w:cs="Arial"/>
          <w:color w:val="000000"/>
        </w:rPr>
      </w:pPr>
      <w:r w:rsidRPr="00A516E1">
        <w:rPr>
          <w:rFonts w:ascii="Arial" w:hAnsi="Arial" w:cs="Arial"/>
          <w:color w:val="000000"/>
        </w:rPr>
        <w:t xml:space="preserve">3.4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rsidR="000831E4" w:rsidRPr="00A516E1" w:rsidRDefault="000831E4" w:rsidP="00DA1809">
      <w:pPr>
        <w:autoSpaceDE w:val="0"/>
        <w:autoSpaceDN w:val="0"/>
        <w:adjustRightInd w:val="0"/>
        <w:spacing w:before="120" w:after="0" w:line="240" w:lineRule="auto"/>
        <w:ind w:firstLine="360"/>
        <w:jc w:val="both"/>
        <w:rPr>
          <w:rFonts w:ascii="Arial" w:hAnsi="Arial" w:cs="Arial"/>
          <w:color w:val="000000"/>
        </w:rPr>
      </w:pPr>
      <w:r w:rsidRPr="00A516E1">
        <w:rPr>
          <w:rFonts w:ascii="Arial" w:hAnsi="Arial" w:cs="Arial"/>
          <w:color w:val="000000"/>
        </w:rPr>
        <w:t>3.5 W przypadku, o którym mowa w pkt 3.4 Wykonawcy wspólnie ubiegający się o udzielenie zamówienia w</w:t>
      </w:r>
      <w:r w:rsidR="00A516E1" w:rsidRPr="00A516E1">
        <w:rPr>
          <w:rFonts w:ascii="Arial" w:hAnsi="Arial" w:cs="Arial"/>
          <w:color w:val="000000"/>
        </w:rPr>
        <w:t xml:space="preserve">skazują w </w:t>
      </w:r>
      <w:r w:rsidR="009F5D56" w:rsidRPr="009F5D56">
        <w:rPr>
          <w:rFonts w:ascii="Arial" w:hAnsi="Arial" w:cs="Arial"/>
          <w:b/>
          <w:color w:val="00B050"/>
        </w:rPr>
        <w:t>Załączniku nr 10 do SWZ</w:t>
      </w:r>
      <w:r w:rsidR="00A516E1" w:rsidRPr="00A516E1">
        <w:rPr>
          <w:rFonts w:ascii="Arial" w:hAnsi="Arial" w:cs="Arial"/>
          <w:color w:val="000000"/>
        </w:rPr>
        <w:t xml:space="preserve">, </w:t>
      </w:r>
      <w:r w:rsidRPr="00A516E1">
        <w:rPr>
          <w:rFonts w:ascii="Arial" w:hAnsi="Arial" w:cs="Arial"/>
          <w:color w:val="000000"/>
        </w:rPr>
        <w:t xml:space="preserve">które roboty budowlane, dostawy lub usługi wykonają poszczególni Wykonawcy. </w:t>
      </w:r>
    </w:p>
    <w:p w:rsidR="000831E4" w:rsidRDefault="000831E4" w:rsidP="00DA1809">
      <w:pPr>
        <w:autoSpaceDE w:val="0"/>
        <w:autoSpaceDN w:val="0"/>
        <w:adjustRightInd w:val="0"/>
        <w:spacing w:before="120" w:after="0" w:line="240" w:lineRule="auto"/>
        <w:ind w:firstLine="360"/>
        <w:jc w:val="both"/>
        <w:rPr>
          <w:rFonts w:ascii="Arial" w:hAnsi="Arial" w:cs="Arial"/>
          <w:color w:val="000000"/>
        </w:rPr>
      </w:pPr>
      <w:r w:rsidRPr="006A78F4">
        <w:rPr>
          <w:rFonts w:ascii="Arial" w:hAnsi="Arial" w:cs="Arial"/>
          <w:color w:val="000000"/>
        </w:rPr>
        <w:t>3.6 Wykonawcy wspólnie ubiegający się o udzielenie zamówienia ponoszą solidarną odpowiedzialność za wykonanie umowy.</w:t>
      </w:r>
    </w:p>
    <w:p w:rsidR="00E732A7" w:rsidRPr="006A78F4" w:rsidRDefault="00E732A7" w:rsidP="000831E4">
      <w:pPr>
        <w:autoSpaceDE w:val="0"/>
        <w:autoSpaceDN w:val="0"/>
        <w:adjustRightInd w:val="0"/>
        <w:spacing w:before="120" w:after="0" w:line="240" w:lineRule="auto"/>
        <w:jc w:val="both"/>
        <w:rPr>
          <w:rFonts w:ascii="Arial" w:hAnsi="Arial" w:cs="Arial"/>
          <w:color w:val="000000"/>
        </w:rPr>
      </w:pPr>
    </w:p>
    <w:p w:rsidR="000831E4" w:rsidRPr="00E732A7" w:rsidRDefault="000831E4" w:rsidP="000201D2">
      <w:pPr>
        <w:pStyle w:val="Akapitzlist"/>
        <w:numPr>
          <w:ilvl w:val="0"/>
          <w:numId w:val="14"/>
        </w:numPr>
        <w:autoSpaceDE w:val="0"/>
        <w:autoSpaceDN w:val="0"/>
        <w:adjustRightInd w:val="0"/>
        <w:spacing w:before="120" w:after="0" w:line="240" w:lineRule="auto"/>
        <w:rPr>
          <w:rFonts w:ascii="Arial" w:hAnsi="Arial" w:cs="Arial"/>
          <w:color w:val="000000"/>
        </w:rPr>
      </w:pPr>
      <w:r w:rsidRPr="00E732A7">
        <w:rPr>
          <w:rFonts w:ascii="Arial" w:hAnsi="Arial" w:cs="Arial"/>
          <w:b/>
          <w:color w:val="000000"/>
        </w:rPr>
        <w:t>Regulacje dotyczące podwykonawstwa</w:t>
      </w:r>
      <w:r w:rsidRPr="00E732A7">
        <w:rPr>
          <w:rFonts w:ascii="Arial" w:hAnsi="Arial" w:cs="Arial"/>
          <w:color w:val="000000"/>
        </w:rPr>
        <w:t xml:space="preserve">. </w:t>
      </w:r>
    </w:p>
    <w:p w:rsidR="000831E4" w:rsidRPr="00D525F8" w:rsidRDefault="000831E4" w:rsidP="00CE7B64">
      <w:pPr>
        <w:autoSpaceDE w:val="0"/>
        <w:autoSpaceDN w:val="0"/>
        <w:adjustRightInd w:val="0"/>
        <w:spacing w:before="120" w:after="0" w:line="240" w:lineRule="auto"/>
        <w:ind w:firstLine="426"/>
        <w:jc w:val="both"/>
        <w:rPr>
          <w:rFonts w:ascii="Arial" w:hAnsi="Arial" w:cs="Arial"/>
          <w:color w:val="000000"/>
        </w:rPr>
      </w:pPr>
      <w:r w:rsidRPr="00D525F8">
        <w:rPr>
          <w:rFonts w:ascii="Arial" w:hAnsi="Arial" w:cs="Arial"/>
          <w:color w:val="000000"/>
        </w:rPr>
        <w:t xml:space="preserve">4.1 Wykonawca może powierzyć wykonanie części zamówienia podwykonawcy. </w:t>
      </w:r>
    </w:p>
    <w:p w:rsidR="00D525F8" w:rsidRPr="00CE7B64" w:rsidRDefault="000831E4" w:rsidP="00CE7B64">
      <w:pPr>
        <w:autoSpaceDE w:val="0"/>
        <w:autoSpaceDN w:val="0"/>
        <w:adjustRightInd w:val="0"/>
        <w:spacing w:after="0" w:line="240" w:lineRule="auto"/>
        <w:ind w:firstLine="426"/>
        <w:jc w:val="both"/>
        <w:rPr>
          <w:rFonts w:ascii="Arial" w:hAnsi="Arial" w:cs="Arial"/>
          <w:color w:val="000000" w:themeColor="text1"/>
        </w:rPr>
      </w:pPr>
      <w:r w:rsidRPr="00CE7B64">
        <w:rPr>
          <w:rFonts w:ascii="Arial" w:hAnsi="Arial" w:cs="Arial"/>
          <w:color w:val="000000"/>
        </w:rPr>
        <w:t xml:space="preserve">4.2 </w:t>
      </w:r>
      <w:r w:rsidR="00D525F8" w:rsidRPr="00CE7B64">
        <w:rPr>
          <w:rFonts w:ascii="Arial" w:hAnsi="Arial" w:cs="Arial"/>
          <w:color w:val="000000"/>
        </w:rPr>
        <w:t xml:space="preserve">Zamawiający informuje, że zgodnie z art. 60 i art. 121 Pzp </w:t>
      </w:r>
      <w:r w:rsidR="00D525F8" w:rsidRPr="00CE7B64">
        <w:rPr>
          <w:rFonts w:ascii="Arial" w:hAnsi="Arial" w:cs="Arial"/>
          <w:b/>
          <w:color w:val="000000"/>
        </w:rPr>
        <w:t>zastrzega jako kluczową część zamówienia</w:t>
      </w:r>
      <w:r w:rsidR="00D525F8" w:rsidRPr="00CE7B64">
        <w:rPr>
          <w:rFonts w:ascii="Arial" w:hAnsi="Arial" w:cs="Arial"/>
          <w:color w:val="000000"/>
        </w:rPr>
        <w:t xml:space="preserve">, której Wykonawca nie może zlecić Podwykonawcy następujący zakres robót: roboty budowlane polegające na wykonaniu stanu surowego </w:t>
      </w:r>
      <w:r w:rsidR="00D525F8" w:rsidRPr="00CE7B64">
        <w:rPr>
          <w:rFonts w:ascii="Arial" w:hAnsi="Arial" w:cs="Arial"/>
          <w:color w:val="000000" w:themeColor="text1"/>
        </w:rPr>
        <w:t xml:space="preserve">otwartego (tj. roboty ziemne, </w:t>
      </w:r>
      <w:r w:rsidR="005E0AEE" w:rsidRPr="00CE7B64">
        <w:rPr>
          <w:rFonts w:ascii="Arial" w:hAnsi="Arial" w:cs="Arial"/>
          <w:color w:val="000000" w:themeColor="text1"/>
        </w:rPr>
        <w:t>płyta</w:t>
      </w:r>
      <w:r w:rsidR="0039603B" w:rsidRPr="00CE7B64">
        <w:rPr>
          <w:rFonts w:ascii="Arial" w:hAnsi="Arial" w:cs="Arial"/>
          <w:color w:val="000000" w:themeColor="text1"/>
        </w:rPr>
        <w:t xml:space="preserve"> </w:t>
      </w:r>
      <w:r w:rsidR="005E0AEE" w:rsidRPr="00CE7B64">
        <w:rPr>
          <w:rFonts w:ascii="Arial" w:hAnsi="Arial" w:cs="Arial"/>
          <w:color w:val="000000" w:themeColor="text1"/>
        </w:rPr>
        <w:t>fundamentowa</w:t>
      </w:r>
      <w:r w:rsidR="0039603B" w:rsidRPr="00CE7B64">
        <w:rPr>
          <w:rFonts w:ascii="Arial" w:hAnsi="Arial" w:cs="Arial"/>
          <w:color w:val="000000" w:themeColor="text1"/>
        </w:rPr>
        <w:t>, od poziomu piwnicy do poziomu piątej kondygnacji nośne wewnętrzne ściany</w:t>
      </w:r>
      <w:r w:rsidR="00AB2DE9" w:rsidRPr="00CE7B64">
        <w:rPr>
          <w:rFonts w:ascii="Arial" w:hAnsi="Arial" w:cs="Arial"/>
          <w:color w:val="000000" w:themeColor="text1"/>
        </w:rPr>
        <w:t xml:space="preserve"> </w:t>
      </w:r>
      <w:r w:rsidR="0039603B" w:rsidRPr="00CE7B64">
        <w:rPr>
          <w:rFonts w:ascii="Arial" w:hAnsi="Arial" w:cs="Arial"/>
          <w:color w:val="000000" w:themeColor="text1"/>
        </w:rPr>
        <w:t>żelbetow</w:t>
      </w:r>
      <w:r w:rsidR="00AB2DE9" w:rsidRPr="00CE7B64">
        <w:rPr>
          <w:rFonts w:ascii="Arial" w:hAnsi="Arial" w:cs="Arial"/>
          <w:color w:val="000000" w:themeColor="text1"/>
        </w:rPr>
        <w:t>e</w:t>
      </w:r>
      <w:r w:rsidR="0039603B" w:rsidRPr="00CE7B64">
        <w:rPr>
          <w:rFonts w:ascii="Arial" w:hAnsi="Arial" w:cs="Arial"/>
          <w:color w:val="000000" w:themeColor="text1"/>
        </w:rPr>
        <w:t xml:space="preserve"> podpierając</w:t>
      </w:r>
      <w:r w:rsidR="00AB2DE9" w:rsidRPr="00CE7B64">
        <w:rPr>
          <w:rFonts w:ascii="Arial" w:hAnsi="Arial" w:cs="Arial"/>
          <w:color w:val="000000" w:themeColor="text1"/>
        </w:rPr>
        <w:t>e</w:t>
      </w:r>
      <w:r w:rsidR="0039603B" w:rsidRPr="00CE7B64">
        <w:rPr>
          <w:rFonts w:ascii="Arial" w:hAnsi="Arial" w:cs="Arial"/>
          <w:color w:val="000000" w:themeColor="text1"/>
        </w:rPr>
        <w:t xml:space="preserve"> stropy kondygnacji powtarzalnych oraz zewnętrzn</w:t>
      </w:r>
      <w:r w:rsidR="00AB2DE9" w:rsidRPr="00CE7B64">
        <w:rPr>
          <w:rFonts w:ascii="Arial" w:hAnsi="Arial" w:cs="Arial"/>
          <w:color w:val="000000" w:themeColor="text1"/>
        </w:rPr>
        <w:t>e</w:t>
      </w:r>
      <w:r w:rsidR="0039603B" w:rsidRPr="00CE7B64">
        <w:rPr>
          <w:rFonts w:ascii="Arial" w:hAnsi="Arial" w:cs="Arial"/>
          <w:color w:val="000000" w:themeColor="text1"/>
        </w:rPr>
        <w:t xml:space="preserve"> wydzielon</w:t>
      </w:r>
      <w:r w:rsidR="00AB2DE9" w:rsidRPr="00CE7B64">
        <w:rPr>
          <w:rFonts w:ascii="Arial" w:hAnsi="Arial" w:cs="Arial"/>
          <w:color w:val="000000" w:themeColor="text1"/>
        </w:rPr>
        <w:t>e</w:t>
      </w:r>
      <w:r w:rsidR="0039603B" w:rsidRPr="00CE7B64">
        <w:rPr>
          <w:rFonts w:ascii="Arial" w:hAnsi="Arial" w:cs="Arial"/>
          <w:color w:val="000000" w:themeColor="text1"/>
        </w:rPr>
        <w:t xml:space="preserve"> fragment</w:t>
      </w:r>
      <w:r w:rsidR="00AB2DE9" w:rsidRPr="00CE7B64">
        <w:rPr>
          <w:rFonts w:ascii="Arial" w:hAnsi="Arial" w:cs="Arial"/>
          <w:color w:val="000000" w:themeColor="text1"/>
        </w:rPr>
        <w:t xml:space="preserve">y </w:t>
      </w:r>
      <w:r w:rsidR="0039603B" w:rsidRPr="00CE7B64">
        <w:rPr>
          <w:rFonts w:ascii="Arial" w:hAnsi="Arial" w:cs="Arial"/>
          <w:color w:val="000000" w:themeColor="text1"/>
        </w:rPr>
        <w:t>ścian żelbetowych ze słupami żelbetowymi i podciągami. Od kondygnacji szóstej wewnętrzne</w:t>
      </w:r>
      <w:r w:rsidR="00AB2DE9" w:rsidRPr="00CE7B64">
        <w:rPr>
          <w:rFonts w:ascii="Arial" w:hAnsi="Arial" w:cs="Arial"/>
          <w:color w:val="000000" w:themeColor="text1"/>
        </w:rPr>
        <w:t xml:space="preserve"> </w:t>
      </w:r>
      <w:r w:rsidR="0039603B" w:rsidRPr="00CE7B64">
        <w:rPr>
          <w:rFonts w:ascii="Arial" w:hAnsi="Arial" w:cs="Arial"/>
          <w:color w:val="000000" w:themeColor="text1"/>
        </w:rPr>
        <w:t>ściany nośne murowane z bloczków silikatowych oraz zewnętrzne fragmenty ścian żelbetowych ze słupami</w:t>
      </w:r>
      <w:r w:rsidR="00AB2DE9" w:rsidRPr="00CE7B64">
        <w:rPr>
          <w:rFonts w:ascii="Arial" w:hAnsi="Arial" w:cs="Arial"/>
          <w:color w:val="000000" w:themeColor="text1"/>
        </w:rPr>
        <w:t xml:space="preserve"> </w:t>
      </w:r>
      <w:r w:rsidR="0039603B" w:rsidRPr="00CE7B64">
        <w:rPr>
          <w:rFonts w:ascii="Arial" w:hAnsi="Arial" w:cs="Arial"/>
          <w:color w:val="000000" w:themeColor="text1"/>
        </w:rPr>
        <w:t>żelbetowymi i podciągami</w:t>
      </w:r>
      <w:r w:rsidR="00D525F8" w:rsidRPr="00CE7B64">
        <w:rPr>
          <w:rFonts w:ascii="Arial" w:hAnsi="Arial" w:cs="Arial"/>
          <w:color w:val="000000" w:themeColor="text1"/>
        </w:rPr>
        <w:t xml:space="preserve">, </w:t>
      </w:r>
      <w:r w:rsidR="00A1099E" w:rsidRPr="00CE7B64">
        <w:rPr>
          <w:rFonts w:ascii="Arial" w:hAnsi="Arial" w:cs="Arial"/>
          <w:color w:val="000000" w:themeColor="text1"/>
        </w:rPr>
        <w:t>stropo</w:t>
      </w:r>
      <w:r w:rsidR="00D525F8" w:rsidRPr="00CE7B64">
        <w:rPr>
          <w:rFonts w:ascii="Arial" w:hAnsi="Arial" w:cs="Arial"/>
          <w:color w:val="000000" w:themeColor="text1"/>
        </w:rPr>
        <w:t xml:space="preserve">dach, balkony (z balustradami), </w:t>
      </w:r>
      <w:r w:rsidR="005E0AEE" w:rsidRPr="00CE7B64">
        <w:rPr>
          <w:rFonts w:ascii="Arial" w:hAnsi="Arial" w:cs="Arial"/>
          <w:color w:val="000000" w:themeColor="text1"/>
        </w:rPr>
        <w:t>szyb</w:t>
      </w:r>
      <w:r w:rsidR="00C60947" w:rsidRPr="00CE7B64">
        <w:rPr>
          <w:rFonts w:ascii="Arial" w:hAnsi="Arial" w:cs="Arial"/>
          <w:color w:val="000000" w:themeColor="text1"/>
        </w:rPr>
        <w:t>y</w:t>
      </w:r>
      <w:r w:rsidR="005E0AEE" w:rsidRPr="00CE7B64">
        <w:rPr>
          <w:rFonts w:ascii="Arial" w:hAnsi="Arial" w:cs="Arial"/>
          <w:color w:val="000000" w:themeColor="text1"/>
        </w:rPr>
        <w:t xml:space="preserve"> window</w:t>
      </w:r>
      <w:r w:rsidR="00C60947" w:rsidRPr="00CE7B64">
        <w:rPr>
          <w:rFonts w:ascii="Arial" w:hAnsi="Arial" w:cs="Arial"/>
          <w:color w:val="000000" w:themeColor="text1"/>
        </w:rPr>
        <w:t>e</w:t>
      </w:r>
      <w:r w:rsidR="005E0AEE" w:rsidRPr="00CE7B64">
        <w:rPr>
          <w:rFonts w:ascii="Arial" w:hAnsi="Arial" w:cs="Arial"/>
          <w:color w:val="000000" w:themeColor="text1"/>
        </w:rPr>
        <w:t xml:space="preserve">, </w:t>
      </w:r>
      <w:r w:rsidR="00D525F8" w:rsidRPr="00CE7B64">
        <w:rPr>
          <w:rFonts w:ascii="Arial" w:hAnsi="Arial" w:cs="Arial"/>
          <w:color w:val="000000" w:themeColor="text1"/>
        </w:rPr>
        <w:t xml:space="preserve">schody </w:t>
      </w:r>
      <w:r w:rsidR="00017604" w:rsidRPr="00CE7B64">
        <w:rPr>
          <w:rFonts w:ascii="Arial" w:hAnsi="Arial" w:cs="Arial"/>
          <w:color w:val="000000" w:themeColor="text1"/>
        </w:rPr>
        <w:t>(</w:t>
      </w:r>
      <w:r w:rsidR="00D525F8" w:rsidRPr="00CE7B64">
        <w:rPr>
          <w:rFonts w:ascii="Arial" w:hAnsi="Arial" w:cs="Arial"/>
          <w:color w:val="000000" w:themeColor="text1"/>
        </w:rPr>
        <w:t>wewnętrzne + zbrojenie)</w:t>
      </w:r>
      <w:r w:rsidR="005E0AEE" w:rsidRPr="00CE7B64">
        <w:rPr>
          <w:rFonts w:ascii="Arial" w:hAnsi="Arial" w:cs="Arial"/>
          <w:color w:val="000000" w:themeColor="text1"/>
        </w:rPr>
        <w:t>)</w:t>
      </w:r>
      <w:r w:rsidR="00D525F8" w:rsidRPr="00CE7B64">
        <w:rPr>
          <w:rFonts w:ascii="Arial" w:hAnsi="Arial" w:cs="Arial"/>
          <w:color w:val="000000" w:themeColor="text1"/>
        </w:rPr>
        <w:t xml:space="preserve"> budynk</w:t>
      </w:r>
      <w:r w:rsidR="005E0AEE" w:rsidRPr="00CE7B64">
        <w:rPr>
          <w:rFonts w:ascii="Arial" w:hAnsi="Arial" w:cs="Arial"/>
          <w:color w:val="000000" w:themeColor="text1"/>
        </w:rPr>
        <w:t>u</w:t>
      </w:r>
      <w:r w:rsidR="00D525F8" w:rsidRPr="00CE7B64">
        <w:rPr>
          <w:rFonts w:ascii="Arial" w:hAnsi="Arial" w:cs="Arial"/>
          <w:color w:val="000000" w:themeColor="text1"/>
        </w:rPr>
        <w:t xml:space="preserve"> mieszkaln</w:t>
      </w:r>
      <w:r w:rsidR="005E0AEE" w:rsidRPr="00CE7B64">
        <w:rPr>
          <w:rFonts w:ascii="Arial" w:hAnsi="Arial" w:cs="Arial"/>
          <w:color w:val="000000" w:themeColor="text1"/>
        </w:rPr>
        <w:t>ego</w:t>
      </w:r>
      <w:r w:rsidR="00D525F8" w:rsidRPr="00CE7B64">
        <w:rPr>
          <w:rFonts w:ascii="Arial" w:hAnsi="Arial" w:cs="Arial"/>
          <w:color w:val="000000" w:themeColor="text1"/>
        </w:rPr>
        <w:t xml:space="preserve"> będąc</w:t>
      </w:r>
      <w:r w:rsidR="005E0AEE" w:rsidRPr="00CE7B64">
        <w:rPr>
          <w:rFonts w:ascii="Arial" w:hAnsi="Arial" w:cs="Arial"/>
          <w:color w:val="000000" w:themeColor="text1"/>
        </w:rPr>
        <w:t>ego</w:t>
      </w:r>
      <w:r w:rsidR="00D525F8" w:rsidRPr="00CE7B64">
        <w:rPr>
          <w:rFonts w:ascii="Arial" w:hAnsi="Arial" w:cs="Arial"/>
          <w:color w:val="000000" w:themeColor="text1"/>
        </w:rPr>
        <w:t xml:space="preserve"> przedmiotem zamówienia.</w:t>
      </w:r>
    </w:p>
    <w:p w:rsidR="00D525F8" w:rsidRPr="00D525F8" w:rsidRDefault="00D525F8" w:rsidP="00D525F8">
      <w:pPr>
        <w:pStyle w:val="NormalnyWeb"/>
        <w:spacing w:before="113" w:beforeAutospacing="0" w:after="0"/>
        <w:jc w:val="both"/>
        <w:rPr>
          <w:rFonts w:ascii="Arial" w:eastAsiaTheme="minorHAnsi" w:hAnsi="Arial" w:cs="Arial"/>
          <w:color w:val="000000"/>
          <w:sz w:val="22"/>
          <w:szCs w:val="22"/>
          <w:lang w:eastAsia="en-US"/>
        </w:rPr>
      </w:pPr>
      <w:r w:rsidRPr="00D525F8">
        <w:rPr>
          <w:rFonts w:ascii="Arial" w:eastAsiaTheme="minorHAnsi" w:hAnsi="Arial" w:cs="Arial"/>
          <w:color w:val="000000"/>
          <w:sz w:val="22"/>
          <w:szCs w:val="22"/>
          <w:lang w:eastAsia="en-US"/>
        </w:rPr>
        <w:t>Pozostałe roboty budowlane i instalacyjne objęte zadaniem,  Wykonawca może zlecić Podwykonawcy.</w:t>
      </w:r>
    </w:p>
    <w:p w:rsidR="000831E4" w:rsidRPr="006E0D50" w:rsidRDefault="00381F2D" w:rsidP="00DA1809">
      <w:pPr>
        <w:autoSpaceDE w:val="0"/>
        <w:autoSpaceDN w:val="0"/>
        <w:adjustRightInd w:val="0"/>
        <w:spacing w:before="120" w:after="0" w:line="240" w:lineRule="auto"/>
        <w:ind w:firstLine="357"/>
        <w:jc w:val="both"/>
        <w:rPr>
          <w:rFonts w:ascii="Arial" w:hAnsi="Arial" w:cs="Arial"/>
          <w:color w:val="000000"/>
        </w:rPr>
      </w:pPr>
      <w:r w:rsidRPr="006E0D50">
        <w:rPr>
          <w:rFonts w:ascii="Arial" w:hAnsi="Arial" w:cs="Arial"/>
          <w:color w:val="000000"/>
        </w:rPr>
        <w:lastRenderedPageBreak/>
        <w:t xml:space="preserve">4.3 </w:t>
      </w:r>
      <w:r w:rsidR="000831E4" w:rsidRPr="006E0D50">
        <w:rPr>
          <w:rFonts w:ascii="Arial" w:hAnsi="Arial" w:cs="Arial"/>
          <w:color w:val="000000"/>
        </w:rPr>
        <w:t xml:space="preserve">W formularzu ofertowym Wykonawca wskazuje części zamówienia, których wykonanie zamierza powierzyć podwykonawcom oraz podaje nazwy ewentualnych podwykonawców, jeżeli są już znani. </w:t>
      </w:r>
    </w:p>
    <w:p w:rsidR="000831E4" w:rsidRPr="00236D37" w:rsidRDefault="000831E4" w:rsidP="00DA1809">
      <w:pPr>
        <w:autoSpaceDE w:val="0"/>
        <w:autoSpaceDN w:val="0"/>
        <w:adjustRightInd w:val="0"/>
        <w:spacing w:before="120" w:after="0" w:line="240" w:lineRule="auto"/>
        <w:ind w:firstLine="357"/>
        <w:jc w:val="both"/>
        <w:rPr>
          <w:rFonts w:ascii="Arial" w:hAnsi="Arial" w:cs="Arial"/>
          <w:color w:val="000000"/>
          <w:highlight w:val="yellow"/>
        </w:rPr>
      </w:pPr>
      <w:r w:rsidRPr="00106F77">
        <w:rPr>
          <w:rFonts w:ascii="Arial" w:hAnsi="Arial" w:cs="Arial"/>
          <w:color w:val="000000"/>
        </w:rPr>
        <w:t>4.</w:t>
      </w:r>
      <w:r w:rsidR="00381F2D" w:rsidRPr="00106F77">
        <w:rPr>
          <w:rFonts w:ascii="Arial" w:hAnsi="Arial" w:cs="Arial"/>
          <w:color w:val="000000"/>
        </w:rPr>
        <w:t>4</w:t>
      </w:r>
      <w:r w:rsidRPr="00106F77">
        <w:rPr>
          <w:rFonts w:ascii="Arial" w:hAnsi="Arial" w:cs="Arial"/>
          <w:color w:val="000000"/>
        </w:rPr>
        <w:t xml:space="preserve"> W przypadku, o którym mowa w pkt 4.</w:t>
      </w:r>
      <w:r w:rsidR="006E0D50" w:rsidRPr="00106F77">
        <w:rPr>
          <w:rFonts w:ascii="Arial" w:hAnsi="Arial" w:cs="Arial"/>
          <w:color w:val="000000"/>
        </w:rPr>
        <w:t>3</w:t>
      </w:r>
      <w:r w:rsidRPr="00106F77">
        <w:rPr>
          <w:rFonts w:ascii="Arial" w:hAnsi="Arial" w:cs="Arial"/>
          <w:color w:val="000000"/>
        </w:rPr>
        <w:t>, Zamawiający będzie badał, czy nie zachodzą wobec podwykonawcy niebędącego podmiotem udostępniającym zasoby</w:t>
      </w:r>
      <w:r w:rsidR="00106F77" w:rsidRPr="00106F77">
        <w:rPr>
          <w:rFonts w:ascii="Arial" w:hAnsi="Arial" w:cs="Arial"/>
          <w:color w:val="000000"/>
        </w:rPr>
        <w:t>,</w:t>
      </w:r>
      <w:r w:rsidRPr="00106F77">
        <w:rPr>
          <w:rFonts w:ascii="Arial" w:hAnsi="Arial" w:cs="Arial"/>
          <w:color w:val="000000"/>
        </w:rPr>
        <w:t xml:space="preserve"> podstawy wykluczenia, o których mowa w art. 108 </w:t>
      </w:r>
      <w:r w:rsidR="00106F77" w:rsidRPr="00106F77">
        <w:rPr>
          <w:rFonts w:ascii="Arial" w:hAnsi="Arial" w:cs="Arial"/>
          <w:color w:val="000000"/>
        </w:rPr>
        <w:t>i art. 109</w:t>
      </w:r>
      <w:r w:rsidRPr="00106F77">
        <w:rPr>
          <w:rFonts w:ascii="Arial" w:hAnsi="Arial" w:cs="Arial"/>
          <w:color w:val="000000"/>
        </w:rPr>
        <w:t xml:space="preserve"> ustawy Pzp. Wykonawca na żądanie Zamawiającego przedstawi oświadczenie, o którym mowa w art. 125 ust. </w:t>
      </w:r>
      <w:r w:rsidRPr="0063326D">
        <w:rPr>
          <w:rFonts w:ascii="Arial" w:hAnsi="Arial" w:cs="Arial"/>
          <w:color w:val="000000"/>
        </w:rPr>
        <w:t>1 ustawy Pzp</w:t>
      </w:r>
      <w:r w:rsidR="00106F77" w:rsidRPr="0063326D">
        <w:rPr>
          <w:rFonts w:ascii="Arial" w:hAnsi="Arial" w:cs="Arial"/>
          <w:color w:val="000000"/>
        </w:rPr>
        <w:t>,</w:t>
      </w:r>
      <w:r w:rsidRPr="0063326D">
        <w:rPr>
          <w:rFonts w:ascii="Arial" w:hAnsi="Arial" w:cs="Arial"/>
          <w:color w:val="000000"/>
        </w:rPr>
        <w:t xml:space="preserve"> lub podmiotowe środki dowodowe dotyczące tego podwykonawcy, o których mowa w Rozdziale </w:t>
      </w:r>
      <w:r w:rsidR="00D14F58" w:rsidRPr="0063326D">
        <w:rPr>
          <w:rFonts w:ascii="Arial" w:hAnsi="Arial" w:cs="Arial"/>
          <w:color w:val="000000"/>
        </w:rPr>
        <w:t>9</w:t>
      </w:r>
      <w:r w:rsidRPr="0063326D">
        <w:rPr>
          <w:rFonts w:ascii="Arial" w:hAnsi="Arial" w:cs="Arial"/>
          <w:color w:val="000000"/>
        </w:rPr>
        <w:t xml:space="preserve">. </w:t>
      </w:r>
    </w:p>
    <w:p w:rsidR="000831E4" w:rsidRPr="00106F77" w:rsidRDefault="00381F2D" w:rsidP="00DA1809">
      <w:pPr>
        <w:autoSpaceDE w:val="0"/>
        <w:autoSpaceDN w:val="0"/>
        <w:adjustRightInd w:val="0"/>
        <w:spacing w:before="120" w:after="0" w:line="240" w:lineRule="auto"/>
        <w:ind w:firstLine="357"/>
        <w:jc w:val="both"/>
        <w:rPr>
          <w:rFonts w:ascii="Arial" w:hAnsi="Arial" w:cs="Arial"/>
          <w:color w:val="000000"/>
        </w:rPr>
      </w:pPr>
      <w:r w:rsidRPr="00106F77">
        <w:rPr>
          <w:rFonts w:ascii="Arial" w:hAnsi="Arial" w:cs="Arial"/>
          <w:color w:val="000000"/>
        </w:rPr>
        <w:t>4.5</w:t>
      </w:r>
      <w:r w:rsidR="000831E4" w:rsidRPr="00106F77">
        <w:rPr>
          <w:rFonts w:ascii="Arial" w:hAnsi="Arial" w:cs="Arial"/>
          <w:color w:val="000000"/>
        </w:rPr>
        <w:t xml:space="preserve"> W przypadku, o którym mowa w 4.</w:t>
      </w:r>
      <w:r w:rsidR="00106F77" w:rsidRPr="00106F77">
        <w:rPr>
          <w:rFonts w:ascii="Arial" w:hAnsi="Arial" w:cs="Arial"/>
          <w:color w:val="000000"/>
        </w:rPr>
        <w:t>4</w:t>
      </w:r>
      <w:r w:rsidR="000831E4" w:rsidRPr="00106F77">
        <w:rPr>
          <w:rFonts w:ascii="Arial" w:hAnsi="Arial" w:cs="Arial"/>
          <w:color w:val="000000"/>
        </w:rPr>
        <w:t xml:space="preserve">, jeżeli wobec podwykonawcy zachodzą podstawy wykluczenia, Zamawiający żąda, aby Wykonawca w terminie określonym przez Zamawiającego zastąpił tego podwykonawcę pod rygorem niedopuszczenia podwykonawcy do realizacji części zamówienia. </w:t>
      </w:r>
    </w:p>
    <w:p w:rsidR="000831E4" w:rsidRPr="00106F77" w:rsidRDefault="00381F2D" w:rsidP="00DA1809">
      <w:pPr>
        <w:autoSpaceDE w:val="0"/>
        <w:autoSpaceDN w:val="0"/>
        <w:adjustRightInd w:val="0"/>
        <w:spacing w:before="120" w:after="0" w:line="240" w:lineRule="auto"/>
        <w:ind w:firstLine="357"/>
        <w:jc w:val="both"/>
        <w:rPr>
          <w:rFonts w:ascii="Arial" w:hAnsi="Arial" w:cs="Arial"/>
          <w:color w:val="000000"/>
        </w:rPr>
      </w:pPr>
      <w:r w:rsidRPr="00106F77">
        <w:rPr>
          <w:rFonts w:ascii="Arial" w:hAnsi="Arial" w:cs="Arial"/>
          <w:color w:val="000000"/>
        </w:rPr>
        <w:t>4.6</w:t>
      </w:r>
      <w:r w:rsidR="000831E4" w:rsidRPr="00106F77">
        <w:rPr>
          <w:rFonts w:ascii="Arial" w:hAnsi="Arial" w:cs="Arial"/>
          <w:color w:val="000000"/>
        </w:rPr>
        <w:t xml:space="preserve"> 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 </w:t>
      </w:r>
    </w:p>
    <w:p w:rsidR="000831E4" w:rsidRDefault="00381F2D" w:rsidP="00DA1809">
      <w:pPr>
        <w:autoSpaceDE w:val="0"/>
        <w:autoSpaceDN w:val="0"/>
        <w:adjustRightInd w:val="0"/>
        <w:spacing w:before="120" w:after="0" w:line="240" w:lineRule="auto"/>
        <w:ind w:firstLine="357"/>
        <w:jc w:val="both"/>
        <w:rPr>
          <w:rFonts w:ascii="Arial" w:hAnsi="Arial" w:cs="Arial"/>
          <w:b/>
          <w:bCs/>
          <w:color w:val="000000" w:themeColor="text1"/>
        </w:rPr>
      </w:pPr>
      <w:r w:rsidRPr="00106F77">
        <w:rPr>
          <w:rFonts w:ascii="Arial" w:hAnsi="Arial" w:cs="Arial"/>
          <w:color w:val="000000"/>
        </w:rPr>
        <w:t>4.7</w:t>
      </w:r>
      <w:r w:rsidR="000831E4" w:rsidRPr="00106F77">
        <w:rPr>
          <w:rFonts w:ascii="Arial" w:hAnsi="Arial" w:cs="Arial"/>
          <w:color w:val="000000"/>
        </w:rPr>
        <w:t xml:space="preserve"> Powierzenie wykonania części zamówienia podwykonawcom nie zwalnia Wykonawcy z odpowiedzialności za należyte wykonanie tego zamówienia.</w:t>
      </w:r>
    </w:p>
    <w:p w:rsidR="000831E4" w:rsidRDefault="000831E4" w:rsidP="00BD464C">
      <w:pPr>
        <w:autoSpaceDE w:val="0"/>
        <w:autoSpaceDN w:val="0"/>
        <w:adjustRightInd w:val="0"/>
        <w:spacing w:before="120" w:after="0" w:line="240" w:lineRule="auto"/>
        <w:jc w:val="both"/>
        <w:rPr>
          <w:rFonts w:ascii="Arial" w:hAnsi="Arial" w:cs="Arial"/>
          <w:b/>
          <w:bCs/>
          <w:color w:val="000000" w:themeColor="text1"/>
        </w:rPr>
      </w:pPr>
    </w:p>
    <w:p w:rsidR="000831E4" w:rsidRPr="000831E4" w:rsidRDefault="000831E4"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0831E4">
        <w:rPr>
          <w:rFonts w:ascii="Arial" w:hAnsi="Arial" w:cs="Arial"/>
          <w:b/>
          <w:bCs/>
          <w:color w:val="000000" w:themeColor="text1"/>
        </w:rPr>
        <w:t>9. Informacja o podmiotowych środkach dowodowych</w:t>
      </w:r>
    </w:p>
    <w:p w:rsidR="00110468" w:rsidRPr="00E732A7" w:rsidRDefault="00110468" w:rsidP="000201D2">
      <w:pPr>
        <w:pStyle w:val="Akapitzlist"/>
        <w:numPr>
          <w:ilvl w:val="0"/>
          <w:numId w:val="15"/>
        </w:numPr>
        <w:autoSpaceDE w:val="0"/>
        <w:autoSpaceDN w:val="0"/>
        <w:adjustRightInd w:val="0"/>
        <w:spacing w:before="120" w:after="0" w:line="240" w:lineRule="auto"/>
        <w:ind w:left="374" w:hanging="374"/>
        <w:contextualSpacing w:val="0"/>
        <w:jc w:val="both"/>
        <w:rPr>
          <w:rFonts w:ascii="Arial" w:hAnsi="Arial" w:cs="Arial"/>
          <w:color w:val="000000" w:themeColor="text1"/>
        </w:rPr>
      </w:pPr>
      <w:r w:rsidRPr="00ED0C3E">
        <w:rPr>
          <w:rFonts w:ascii="Arial" w:hAnsi="Arial" w:cs="Arial"/>
          <w:color w:val="000000" w:themeColor="text1"/>
        </w:rPr>
        <w:t>Do oferty Wykonawca zobowiązany jest</w:t>
      </w:r>
      <w:r w:rsidRPr="00E732A7">
        <w:rPr>
          <w:rFonts w:ascii="Arial" w:hAnsi="Arial" w:cs="Arial"/>
          <w:color w:val="000000" w:themeColor="text1"/>
        </w:rPr>
        <w:t xml:space="preserve"> dołączyć aktualne na dzień składania ofert oświadczenie, że nie podlega wykluczeniu oraz spełnia warunki udziału w postępowaniu.</w:t>
      </w:r>
      <w:r w:rsidR="000C45A7" w:rsidRPr="00E732A7">
        <w:rPr>
          <w:rFonts w:ascii="Arial" w:hAnsi="Arial" w:cs="Arial"/>
          <w:color w:val="000000" w:themeColor="text1"/>
        </w:rPr>
        <w:t xml:space="preserve"> Przedmiotowe oświadczenie Wykonawca składa</w:t>
      </w:r>
      <w:r w:rsidR="001C6DA4" w:rsidRPr="00E732A7">
        <w:rPr>
          <w:rFonts w:ascii="Arial" w:hAnsi="Arial" w:cs="Arial"/>
          <w:color w:val="000000" w:themeColor="text1"/>
        </w:rPr>
        <w:t xml:space="preserve"> </w:t>
      </w:r>
      <w:r w:rsidR="00D26DC6" w:rsidRPr="00E732A7">
        <w:rPr>
          <w:rFonts w:ascii="Arial" w:hAnsi="Arial" w:cs="Arial"/>
          <w:color w:val="000000" w:themeColor="text1"/>
        </w:rPr>
        <w:t xml:space="preserve">w formie </w:t>
      </w:r>
      <w:r w:rsidR="00D26DC6" w:rsidRPr="00E732A7">
        <w:rPr>
          <w:rFonts w:ascii="Arial" w:hAnsi="Arial" w:cs="Arial"/>
          <w:b/>
          <w:color w:val="000000" w:themeColor="text1"/>
        </w:rPr>
        <w:t>Jednolitego Europejskiego Dokumentu Zamówienia (ESPD)</w:t>
      </w:r>
      <w:r w:rsidR="00D26DC6" w:rsidRPr="00E732A7">
        <w:rPr>
          <w:rFonts w:ascii="Arial" w:hAnsi="Arial" w:cs="Arial"/>
          <w:color w:val="000000" w:themeColor="text1"/>
        </w:rPr>
        <w:t>, stanowiącego Załącznik nr 2 do Rozporządzenia Wykonawczego Komisji (EU) 2016/7 z dnia 5 stycznia 2016 r. ustanawiającego standardowy formularz jednolitego europejskiego dokumentu zamówienia. Informacje zawarte w ESPD stanowią wstępne potwierdzenie</w:t>
      </w:r>
      <w:r w:rsidR="00B71151" w:rsidRPr="00E732A7">
        <w:rPr>
          <w:rFonts w:ascii="Arial" w:hAnsi="Arial" w:cs="Arial"/>
          <w:color w:val="000000" w:themeColor="text1"/>
        </w:rPr>
        <w:t xml:space="preserve">, że Wykonawca nie podlega wykluczeniu oraz spełnia warunki udziału w </w:t>
      </w:r>
      <w:r w:rsidR="00B71151" w:rsidRPr="00E542AD">
        <w:rPr>
          <w:rFonts w:ascii="Arial" w:hAnsi="Arial" w:cs="Arial"/>
          <w:color w:val="000000" w:themeColor="text1"/>
        </w:rPr>
        <w:t>postępowaniu</w:t>
      </w:r>
      <w:r w:rsidR="00746AA3" w:rsidRPr="00E542AD">
        <w:rPr>
          <w:rFonts w:ascii="Arial" w:hAnsi="Arial" w:cs="Arial"/>
          <w:color w:val="000000" w:themeColor="text1"/>
        </w:rPr>
        <w:t xml:space="preserve"> (</w:t>
      </w:r>
      <w:r w:rsidR="00565027" w:rsidRPr="00E542AD">
        <w:rPr>
          <w:rFonts w:ascii="Arial" w:hAnsi="Arial" w:cs="Arial"/>
          <w:b/>
          <w:color w:val="00B050"/>
        </w:rPr>
        <w:t>Z</w:t>
      </w:r>
      <w:r w:rsidR="00746AA3" w:rsidRPr="00E542AD">
        <w:rPr>
          <w:rFonts w:ascii="Arial" w:hAnsi="Arial" w:cs="Arial"/>
          <w:b/>
          <w:color w:val="00B050"/>
        </w:rPr>
        <w:t xml:space="preserve">ałącznik nr </w:t>
      </w:r>
      <w:r w:rsidR="00565027" w:rsidRPr="00E542AD">
        <w:rPr>
          <w:rFonts w:ascii="Arial" w:hAnsi="Arial" w:cs="Arial"/>
          <w:b/>
          <w:color w:val="00B050"/>
        </w:rPr>
        <w:t xml:space="preserve">1 </w:t>
      </w:r>
      <w:r w:rsidR="00746AA3" w:rsidRPr="00E542AD">
        <w:rPr>
          <w:rFonts w:ascii="Arial" w:hAnsi="Arial" w:cs="Arial"/>
          <w:b/>
          <w:color w:val="00B050"/>
        </w:rPr>
        <w:t>do SWZ</w:t>
      </w:r>
      <w:r w:rsidR="00746AA3" w:rsidRPr="00E542AD">
        <w:rPr>
          <w:rFonts w:ascii="Arial" w:hAnsi="Arial" w:cs="Arial"/>
          <w:color w:val="000000" w:themeColor="text1"/>
        </w:rPr>
        <w:t>)</w:t>
      </w:r>
      <w:r w:rsidR="00B71151" w:rsidRPr="00E542AD">
        <w:rPr>
          <w:rFonts w:ascii="Arial" w:hAnsi="Arial" w:cs="Arial"/>
          <w:color w:val="000000" w:themeColor="text1"/>
        </w:rPr>
        <w:t>.</w:t>
      </w:r>
    </w:p>
    <w:p w:rsidR="00E732A7" w:rsidRDefault="006B1900" w:rsidP="000201D2">
      <w:pPr>
        <w:pStyle w:val="Akapitzlist"/>
        <w:numPr>
          <w:ilvl w:val="0"/>
          <w:numId w:val="15"/>
        </w:numPr>
        <w:autoSpaceDE w:val="0"/>
        <w:autoSpaceDN w:val="0"/>
        <w:adjustRightInd w:val="0"/>
        <w:spacing w:before="120" w:after="0" w:line="240" w:lineRule="auto"/>
        <w:ind w:left="374" w:hanging="374"/>
        <w:contextualSpacing w:val="0"/>
        <w:jc w:val="both"/>
        <w:rPr>
          <w:rFonts w:ascii="Arial" w:hAnsi="Arial" w:cs="Arial"/>
          <w:color w:val="000000" w:themeColor="text1"/>
        </w:rPr>
      </w:pPr>
      <w:r w:rsidRPr="00E732A7">
        <w:rPr>
          <w:rFonts w:ascii="Arial" w:hAnsi="Arial" w:cs="Arial"/>
          <w:color w:val="000000" w:themeColor="text1"/>
        </w:rPr>
        <w:t xml:space="preserve">Ponadto Wykonawca wraz z ofertą składa </w:t>
      </w:r>
      <w:r w:rsidRPr="00E732A7">
        <w:rPr>
          <w:rFonts w:ascii="Arial" w:hAnsi="Arial" w:cs="Arial"/>
          <w:b/>
          <w:color w:val="000000" w:themeColor="text1"/>
        </w:rPr>
        <w:t>oświadczenie o niepodleganiu wykluczeniu z postępowania na podstawie przesłanek art. 7 ust 1 ustawy</w:t>
      </w:r>
      <w:r w:rsidRPr="00E732A7">
        <w:rPr>
          <w:rFonts w:ascii="Arial" w:hAnsi="Arial" w:cs="Arial"/>
          <w:color w:val="000000" w:themeColor="text1"/>
        </w:rPr>
        <w:t xml:space="preserve"> o szczególnych rozwiązaniach w zakresie przeciwdziałania wspieraniu agresji na Ukrainę oraz służących ochronie bezpieczeństwa narodowego </w:t>
      </w:r>
      <w:r w:rsidRPr="00E732A7">
        <w:rPr>
          <w:rFonts w:ascii="Arial" w:hAnsi="Arial" w:cs="Arial"/>
          <w:b/>
          <w:color w:val="000000" w:themeColor="text1"/>
        </w:rPr>
        <w:t>oraz art. 5k rozporządzenia (UE) nr 833/2014</w:t>
      </w:r>
      <w:r w:rsidRPr="00E732A7">
        <w:rPr>
          <w:rFonts w:ascii="Arial" w:hAnsi="Arial" w:cs="Arial"/>
          <w:color w:val="000000" w:themeColor="text1"/>
        </w:rPr>
        <w:t xml:space="preserve"> dotyczącego środków ograniczających w związku z działaniami Rosji destabilizującymi sytuację na Ukrainie </w:t>
      </w:r>
      <w:r w:rsidR="00565027" w:rsidRPr="00ED0C3E">
        <w:rPr>
          <w:rFonts w:ascii="Arial" w:hAnsi="Arial" w:cs="Arial"/>
          <w:color w:val="000000" w:themeColor="text1"/>
        </w:rPr>
        <w:t>(</w:t>
      </w:r>
      <w:r w:rsidR="00565027" w:rsidRPr="00ED0C3E">
        <w:rPr>
          <w:rFonts w:ascii="Arial" w:hAnsi="Arial" w:cs="Arial"/>
          <w:b/>
          <w:color w:val="00B050"/>
        </w:rPr>
        <w:t>Z</w:t>
      </w:r>
      <w:r w:rsidR="004638A4" w:rsidRPr="00ED0C3E">
        <w:rPr>
          <w:rFonts w:ascii="Arial" w:hAnsi="Arial" w:cs="Arial"/>
          <w:b/>
          <w:color w:val="00B050"/>
        </w:rPr>
        <w:t xml:space="preserve">ałącznik nr </w:t>
      </w:r>
      <w:r w:rsidR="00565027" w:rsidRPr="00ED0C3E">
        <w:rPr>
          <w:rFonts w:ascii="Arial" w:hAnsi="Arial" w:cs="Arial"/>
          <w:b/>
          <w:color w:val="00B050"/>
        </w:rPr>
        <w:t xml:space="preserve">2 i 3 </w:t>
      </w:r>
      <w:r w:rsidR="004638A4" w:rsidRPr="00ED0C3E">
        <w:rPr>
          <w:rFonts w:ascii="Arial" w:hAnsi="Arial" w:cs="Arial"/>
          <w:b/>
          <w:color w:val="00B050"/>
        </w:rPr>
        <w:t>do SWZ</w:t>
      </w:r>
      <w:r w:rsidR="004638A4" w:rsidRPr="00ED0C3E">
        <w:rPr>
          <w:rFonts w:ascii="Arial" w:hAnsi="Arial" w:cs="Arial"/>
          <w:color w:val="000000" w:themeColor="text1"/>
        </w:rPr>
        <w:t>)</w:t>
      </w:r>
      <w:r w:rsidRPr="00ED0C3E">
        <w:rPr>
          <w:rFonts w:ascii="Arial" w:hAnsi="Arial" w:cs="Arial"/>
          <w:color w:val="000000" w:themeColor="text1"/>
        </w:rPr>
        <w:t>.</w:t>
      </w:r>
    </w:p>
    <w:p w:rsidR="000831E4" w:rsidRPr="00E732A7" w:rsidRDefault="000831E4" w:rsidP="000201D2">
      <w:pPr>
        <w:pStyle w:val="Akapitzlist"/>
        <w:numPr>
          <w:ilvl w:val="0"/>
          <w:numId w:val="15"/>
        </w:numPr>
        <w:autoSpaceDE w:val="0"/>
        <w:autoSpaceDN w:val="0"/>
        <w:adjustRightInd w:val="0"/>
        <w:spacing w:before="120" w:after="0" w:line="240" w:lineRule="auto"/>
        <w:ind w:left="374" w:hanging="374"/>
        <w:contextualSpacing w:val="0"/>
        <w:jc w:val="both"/>
        <w:rPr>
          <w:rFonts w:ascii="Arial" w:hAnsi="Arial" w:cs="Arial"/>
          <w:color w:val="000000" w:themeColor="text1"/>
        </w:rPr>
      </w:pPr>
      <w:r w:rsidRPr="00E732A7">
        <w:rPr>
          <w:rFonts w:ascii="Arial" w:hAnsi="Arial" w:cs="Arial"/>
          <w:color w:val="000000" w:themeColor="text1"/>
        </w:rPr>
        <w:t xml:space="preserve">Zamawiający </w:t>
      </w:r>
      <w:r w:rsidR="00995DDA" w:rsidRPr="00E732A7">
        <w:rPr>
          <w:rFonts w:ascii="Arial" w:hAnsi="Arial" w:cs="Arial"/>
          <w:color w:val="000000" w:themeColor="text1"/>
        </w:rPr>
        <w:t xml:space="preserve">przed wyborem najkorzystniejszej oferty </w:t>
      </w:r>
      <w:r w:rsidRPr="00F8734C">
        <w:rPr>
          <w:rFonts w:ascii="Arial" w:hAnsi="Arial" w:cs="Arial"/>
          <w:b/>
          <w:color w:val="000000" w:themeColor="text1"/>
        </w:rPr>
        <w:t>wz</w:t>
      </w:r>
      <w:r w:rsidR="00995DDA" w:rsidRPr="00F8734C">
        <w:rPr>
          <w:rFonts w:ascii="Arial" w:hAnsi="Arial" w:cs="Arial"/>
          <w:b/>
          <w:color w:val="000000" w:themeColor="text1"/>
        </w:rPr>
        <w:t>y</w:t>
      </w:r>
      <w:r w:rsidRPr="00F8734C">
        <w:rPr>
          <w:rFonts w:ascii="Arial" w:hAnsi="Arial" w:cs="Arial"/>
          <w:b/>
          <w:color w:val="000000" w:themeColor="text1"/>
        </w:rPr>
        <w:t>w</w:t>
      </w:r>
      <w:r w:rsidR="00995DDA" w:rsidRPr="00F8734C">
        <w:rPr>
          <w:rFonts w:ascii="Arial" w:hAnsi="Arial" w:cs="Arial"/>
          <w:b/>
          <w:color w:val="000000" w:themeColor="text1"/>
        </w:rPr>
        <w:t>a</w:t>
      </w:r>
      <w:r w:rsidRPr="00E732A7">
        <w:rPr>
          <w:rFonts w:ascii="Arial" w:hAnsi="Arial" w:cs="Arial"/>
          <w:color w:val="000000" w:themeColor="text1"/>
        </w:rPr>
        <w:t xml:space="preserve"> Wykonawcę, którego oferta zostanie najwyżej oceniona, do złożenia w wyznaczo</w:t>
      </w:r>
      <w:r w:rsidR="00995DDA" w:rsidRPr="00E732A7">
        <w:rPr>
          <w:rFonts w:ascii="Arial" w:hAnsi="Arial" w:cs="Arial"/>
          <w:color w:val="000000" w:themeColor="text1"/>
        </w:rPr>
        <w:t>nym terminie, nie krótszym niż 10</w:t>
      </w:r>
      <w:r w:rsidRPr="00E732A7">
        <w:rPr>
          <w:rFonts w:ascii="Arial" w:hAnsi="Arial" w:cs="Arial"/>
          <w:color w:val="000000" w:themeColor="text1"/>
        </w:rPr>
        <w:t xml:space="preserve"> dni od dnia wezwania, następujących podmiotowych środków dowodowych (aktualnych na dzień ich złożenia):</w:t>
      </w:r>
    </w:p>
    <w:p w:rsidR="00E937CE" w:rsidRDefault="00565027" w:rsidP="00DA1809">
      <w:pPr>
        <w:autoSpaceDE w:val="0"/>
        <w:autoSpaceDN w:val="0"/>
        <w:adjustRightInd w:val="0"/>
        <w:spacing w:before="120" w:after="0" w:line="240" w:lineRule="auto"/>
        <w:ind w:firstLine="374"/>
        <w:jc w:val="both"/>
        <w:rPr>
          <w:rFonts w:ascii="Arial" w:hAnsi="Arial" w:cs="Arial"/>
          <w:color w:val="000000" w:themeColor="text1"/>
        </w:rPr>
      </w:pPr>
      <w:r>
        <w:rPr>
          <w:rFonts w:ascii="Arial" w:hAnsi="Arial" w:cs="Arial"/>
          <w:color w:val="000000" w:themeColor="text1"/>
        </w:rPr>
        <w:t>3</w:t>
      </w:r>
      <w:r w:rsidR="00CE2B65" w:rsidRPr="00CE2B65">
        <w:rPr>
          <w:rFonts w:ascii="Arial" w:hAnsi="Arial" w:cs="Arial"/>
          <w:color w:val="000000" w:themeColor="text1"/>
        </w:rPr>
        <w:t xml:space="preserve">.1. </w:t>
      </w:r>
      <w:r w:rsidR="00CE2B65" w:rsidRPr="00CE2B65">
        <w:rPr>
          <w:rFonts w:ascii="Arial" w:hAnsi="Arial" w:cs="Arial"/>
          <w:b/>
          <w:color w:val="000000" w:themeColor="text1"/>
        </w:rPr>
        <w:t>Informacj</w:t>
      </w:r>
      <w:r w:rsidR="00E937CE">
        <w:rPr>
          <w:rFonts w:ascii="Arial" w:hAnsi="Arial" w:cs="Arial"/>
          <w:b/>
          <w:color w:val="000000" w:themeColor="text1"/>
        </w:rPr>
        <w:t>a</w:t>
      </w:r>
      <w:r w:rsidR="00CE2B65" w:rsidRPr="00CE2B65">
        <w:rPr>
          <w:rFonts w:ascii="Arial" w:hAnsi="Arial" w:cs="Arial"/>
          <w:b/>
          <w:color w:val="000000" w:themeColor="text1"/>
        </w:rPr>
        <w:t xml:space="preserve"> z </w:t>
      </w:r>
      <w:r w:rsidR="00CE2B65">
        <w:rPr>
          <w:rFonts w:ascii="Arial" w:hAnsi="Arial" w:cs="Arial"/>
          <w:b/>
          <w:color w:val="000000" w:themeColor="text1"/>
        </w:rPr>
        <w:t>K</w:t>
      </w:r>
      <w:r w:rsidR="00CE2B65" w:rsidRPr="00CE2B65">
        <w:rPr>
          <w:rFonts w:ascii="Arial" w:hAnsi="Arial" w:cs="Arial"/>
          <w:b/>
          <w:color w:val="000000" w:themeColor="text1"/>
        </w:rPr>
        <w:t>rajowego Rejestru Karnego</w:t>
      </w:r>
      <w:r w:rsidR="00CE2B65" w:rsidRPr="00CE2B65">
        <w:rPr>
          <w:rFonts w:ascii="Arial" w:hAnsi="Arial" w:cs="Arial"/>
          <w:color w:val="000000" w:themeColor="text1"/>
        </w:rPr>
        <w:t xml:space="preserve"> w zakresie</w:t>
      </w:r>
      <w:r w:rsidR="00CE2B65">
        <w:rPr>
          <w:rFonts w:ascii="Arial" w:hAnsi="Arial" w:cs="Arial"/>
          <w:color w:val="000000" w:themeColor="text1"/>
        </w:rPr>
        <w:t xml:space="preserve"> art. </w:t>
      </w:r>
      <w:r w:rsidR="0094629E">
        <w:rPr>
          <w:rFonts w:ascii="Arial" w:hAnsi="Arial" w:cs="Arial"/>
          <w:color w:val="000000" w:themeColor="text1"/>
        </w:rPr>
        <w:t>108 ust. 1 pkt 1 i 2</w:t>
      </w:r>
      <w:r w:rsidR="00E937CE">
        <w:rPr>
          <w:rFonts w:ascii="Arial" w:hAnsi="Arial" w:cs="Arial"/>
          <w:color w:val="000000" w:themeColor="text1"/>
        </w:rPr>
        <w:t xml:space="preserve"> </w:t>
      </w:r>
      <w:r w:rsidR="0094629E">
        <w:rPr>
          <w:rFonts w:ascii="Arial" w:hAnsi="Arial" w:cs="Arial"/>
          <w:color w:val="000000" w:themeColor="text1"/>
        </w:rPr>
        <w:t xml:space="preserve">oraz art. 108 ust. 1 pkt </w:t>
      </w:r>
      <w:r w:rsidR="00E937CE">
        <w:rPr>
          <w:rFonts w:ascii="Arial" w:hAnsi="Arial" w:cs="Arial"/>
          <w:color w:val="000000" w:themeColor="text1"/>
        </w:rPr>
        <w:t>4 ustawy Pzp, dotycząca orzeczenia zakazu ubiegania się o zamówienie publiczne tytułem środka karnego – sporządzona nie wcześniej niż</w:t>
      </w:r>
      <w:r w:rsidR="00EC4AE4">
        <w:rPr>
          <w:rFonts w:ascii="Arial" w:hAnsi="Arial" w:cs="Arial"/>
          <w:color w:val="000000" w:themeColor="text1"/>
        </w:rPr>
        <w:t xml:space="preserve"> 6 miesięcy przed jej złożeniem.</w:t>
      </w:r>
    </w:p>
    <w:p w:rsidR="00E937CE" w:rsidRDefault="00565027" w:rsidP="00DA1809">
      <w:pPr>
        <w:autoSpaceDE w:val="0"/>
        <w:autoSpaceDN w:val="0"/>
        <w:adjustRightInd w:val="0"/>
        <w:spacing w:before="120" w:after="0" w:line="240" w:lineRule="auto"/>
        <w:ind w:firstLine="374"/>
        <w:jc w:val="both"/>
        <w:rPr>
          <w:rFonts w:ascii="Arial" w:hAnsi="Arial" w:cs="Arial"/>
          <w:color w:val="000000" w:themeColor="text1"/>
        </w:rPr>
      </w:pPr>
      <w:r>
        <w:rPr>
          <w:rFonts w:ascii="Arial" w:hAnsi="Arial" w:cs="Arial"/>
          <w:color w:val="000000" w:themeColor="text1"/>
        </w:rPr>
        <w:t>3</w:t>
      </w:r>
      <w:r w:rsidR="00E937CE">
        <w:rPr>
          <w:rFonts w:ascii="Arial" w:hAnsi="Arial" w:cs="Arial"/>
          <w:color w:val="000000" w:themeColor="text1"/>
        </w:rPr>
        <w:t xml:space="preserve">.2. </w:t>
      </w:r>
      <w:r w:rsidR="00E937CE" w:rsidRPr="00346545">
        <w:rPr>
          <w:rFonts w:ascii="Arial" w:hAnsi="Arial" w:cs="Arial"/>
          <w:b/>
          <w:color w:val="000000" w:themeColor="text1"/>
        </w:rPr>
        <w:t>Oświadczenie</w:t>
      </w:r>
      <w:r w:rsidR="00E937CE">
        <w:rPr>
          <w:rFonts w:ascii="Arial" w:hAnsi="Arial" w:cs="Arial"/>
          <w:color w:val="000000" w:themeColor="text1"/>
        </w:rPr>
        <w:t xml:space="preserve">, w zakresie art. </w:t>
      </w:r>
      <w:r w:rsidR="00E937CE" w:rsidRPr="004B72DA">
        <w:rPr>
          <w:rFonts w:ascii="Arial" w:hAnsi="Arial" w:cs="Arial"/>
          <w:color w:val="000000" w:themeColor="text1"/>
        </w:rPr>
        <w:t>108 ust. 1 pkt 5 ustawy</w:t>
      </w:r>
      <w:r w:rsidR="00E937CE">
        <w:rPr>
          <w:rFonts w:ascii="Arial" w:hAnsi="Arial" w:cs="Arial"/>
          <w:color w:val="000000" w:themeColor="text1"/>
        </w:rPr>
        <w:t xml:space="preserve"> Pzp, </w:t>
      </w:r>
      <w:r w:rsidR="00E937CE" w:rsidRPr="00346545">
        <w:rPr>
          <w:rFonts w:ascii="Arial" w:hAnsi="Arial" w:cs="Arial"/>
          <w:b/>
          <w:color w:val="000000" w:themeColor="text1"/>
        </w:rPr>
        <w:t>o braku przynależności do tej samej grupy kapitałowej</w:t>
      </w:r>
      <w:r w:rsidR="00E937CE">
        <w:rPr>
          <w:rFonts w:ascii="Arial" w:hAnsi="Arial" w:cs="Arial"/>
          <w:color w:val="000000" w:themeColor="text1"/>
        </w:rPr>
        <w:t xml:space="preserve"> 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00E937CE" w:rsidRPr="00ED0C3E">
        <w:rPr>
          <w:rFonts w:ascii="Arial" w:hAnsi="Arial" w:cs="Arial"/>
          <w:color w:val="000000" w:themeColor="text1"/>
        </w:rPr>
        <w:t xml:space="preserve">– </w:t>
      </w:r>
      <w:r w:rsidR="00F90869" w:rsidRPr="00ED0C3E">
        <w:rPr>
          <w:rFonts w:ascii="Arial" w:hAnsi="Arial" w:cs="Arial"/>
          <w:b/>
          <w:color w:val="00B050"/>
        </w:rPr>
        <w:t>Z</w:t>
      </w:r>
      <w:r w:rsidR="00E937CE" w:rsidRPr="00ED0C3E">
        <w:rPr>
          <w:rFonts w:ascii="Arial" w:hAnsi="Arial" w:cs="Arial"/>
          <w:b/>
          <w:color w:val="00B050"/>
        </w:rPr>
        <w:t xml:space="preserve">ałącznik nr </w:t>
      </w:r>
      <w:r w:rsidR="00F90869" w:rsidRPr="00ED0C3E">
        <w:rPr>
          <w:rFonts w:ascii="Arial" w:hAnsi="Arial" w:cs="Arial"/>
          <w:b/>
          <w:color w:val="00B050"/>
        </w:rPr>
        <w:t xml:space="preserve">6 </w:t>
      </w:r>
      <w:r w:rsidR="00E937CE" w:rsidRPr="00ED0C3E">
        <w:rPr>
          <w:rFonts w:ascii="Arial" w:hAnsi="Arial" w:cs="Arial"/>
          <w:b/>
          <w:color w:val="00B050"/>
        </w:rPr>
        <w:t>do SWZ</w:t>
      </w:r>
      <w:r w:rsidR="00E937CE" w:rsidRPr="00ED0C3E">
        <w:rPr>
          <w:rFonts w:ascii="Arial" w:hAnsi="Arial" w:cs="Arial"/>
          <w:color w:val="000000" w:themeColor="text1"/>
        </w:rPr>
        <w:t>.</w:t>
      </w:r>
    </w:p>
    <w:p w:rsidR="00CE2B65" w:rsidRPr="00ED0C3E" w:rsidRDefault="00592C7F" w:rsidP="00DA1809">
      <w:pPr>
        <w:autoSpaceDE w:val="0"/>
        <w:autoSpaceDN w:val="0"/>
        <w:adjustRightInd w:val="0"/>
        <w:spacing w:before="120" w:after="0" w:line="240" w:lineRule="auto"/>
        <w:ind w:firstLine="374"/>
        <w:jc w:val="both"/>
        <w:rPr>
          <w:rFonts w:ascii="Arial" w:hAnsi="Arial" w:cs="Arial"/>
          <w:color w:val="000000" w:themeColor="text1"/>
        </w:rPr>
      </w:pPr>
      <w:r w:rsidRPr="004B72DA">
        <w:rPr>
          <w:rFonts w:ascii="Arial" w:hAnsi="Arial" w:cs="Arial"/>
          <w:color w:val="000000" w:themeColor="text1"/>
        </w:rPr>
        <w:lastRenderedPageBreak/>
        <w:t xml:space="preserve">3.3. </w:t>
      </w:r>
      <w:r w:rsidR="00346545" w:rsidRPr="004B72DA">
        <w:rPr>
          <w:rFonts w:ascii="Arial" w:hAnsi="Arial" w:cs="Arial"/>
          <w:color w:val="000000" w:themeColor="text1"/>
        </w:rPr>
        <w:t xml:space="preserve"> </w:t>
      </w:r>
      <w:r w:rsidR="00346545" w:rsidRPr="004B72DA">
        <w:rPr>
          <w:rFonts w:ascii="Arial" w:hAnsi="Arial" w:cs="Arial"/>
          <w:b/>
          <w:color w:val="000000" w:themeColor="text1"/>
        </w:rPr>
        <w:t>Oświadczenie o aktualności</w:t>
      </w:r>
      <w:r w:rsidR="00E937CE" w:rsidRPr="004B72DA">
        <w:rPr>
          <w:rFonts w:ascii="Arial" w:hAnsi="Arial" w:cs="Arial"/>
          <w:b/>
          <w:color w:val="000000" w:themeColor="text1"/>
        </w:rPr>
        <w:t xml:space="preserve"> </w:t>
      </w:r>
      <w:r w:rsidR="00346545" w:rsidRPr="004B72DA">
        <w:rPr>
          <w:rFonts w:ascii="Arial" w:hAnsi="Arial" w:cs="Arial"/>
          <w:b/>
          <w:color w:val="000000" w:themeColor="text1"/>
        </w:rPr>
        <w:t>informacji</w:t>
      </w:r>
      <w:r w:rsidR="00346545" w:rsidRPr="004B72DA">
        <w:rPr>
          <w:rFonts w:ascii="Arial" w:hAnsi="Arial" w:cs="Arial"/>
          <w:color w:val="000000" w:themeColor="text1"/>
        </w:rPr>
        <w:t xml:space="preserve"> zawartych w oświadczeniu, o którym mowa w </w:t>
      </w:r>
      <w:r w:rsidR="00346545" w:rsidRPr="004B72DA">
        <w:rPr>
          <w:rFonts w:ascii="Arial" w:hAnsi="Arial" w:cs="Arial"/>
          <w:b/>
          <w:color w:val="000000" w:themeColor="text1"/>
        </w:rPr>
        <w:t>art. 125 ust. 1</w:t>
      </w:r>
      <w:r w:rsidR="00346545" w:rsidRPr="004B72DA">
        <w:rPr>
          <w:rFonts w:ascii="Arial" w:hAnsi="Arial" w:cs="Arial"/>
          <w:color w:val="000000" w:themeColor="text1"/>
        </w:rPr>
        <w:t xml:space="preserve"> ustawy Pzp w zakresie odnoszącym się do podstaw wykluczenia wskazanych w art. 108 ust.1 pkt 3-6</w:t>
      </w:r>
      <w:r w:rsidR="00346545" w:rsidRPr="00ED0C3E">
        <w:rPr>
          <w:rFonts w:ascii="Arial" w:hAnsi="Arial" w:cs="Arial"/>
          <w:color w:val="000000" w:themeColor="text1"/>
        </w:rPr>
        <w:t xml:space="preserve"> ustawy Pzp i </w:t>
      </w:r>
      <w:r w:rsidR="00346545" w:rsidRPr="00ED0C3E">
        <w:rPr>
          <w:rFonts w:ascii="Arial" w:hAnsi="Arial" w:cs="Arial"/>
          <w:b/>
          <w:color w:val="000000" w:themeColor="text1"/>
        </w:rPr>
        <w:t>art.7 ust. 1</w:t>
      </w:r>
      <w:r w:rsidR="00346545" w:rsidRPr="00ED0C3E">
        <w:rPr>
          <w:rFonts w:ascii="Arial" w:hAnsi="Arial" w:cs="Arial"/>
          <w:color w:val="000000" w:themeColor="text1"/>
        </w:rPr>
        <w:t xml:space="preserve"> ustawy </w:t>
      </w:r>
      <w:r w:rsidR="00346545" w:rsidRPr="00ED0C3E">
        <w:rPr>
          <w:rFonts w:ascii="Arial" w:hAnsi="Arial" w:cs="Arial"/>
          <w:i/>
          <w:color w:val="000000" w:themeColor="text1"/>
        </w:rPr>
        <w:t>o szczególnych rozwiązaniach w zakresie przeciwdziałania wspieraniu agresji na Ukrainę oraz służących ochronie bezpieczeństwa narodowego</w:t>
      </w:r>
      <w:r w:rsidR="00346545" w:rsidRPr="00ED0C3E">
        <w:rPr>
          <w:rFonts w:ascii="Arial" w:hAnsi="Arial" w:cs="Arial"/>
          <w:color w:val="000000" w:themeColor="text1"/>
        </w:rPr>
        <w:t xml:space="preserve"> oraz </w:t>
      </w:r>
      <w:r w:rsidR="00346545" w:rsidRPr="00ED0C3E">
        <w:rPr>
          <w:rFonts w:ascii="Arial" w:hAnsi="Arial" w:cs="Arial"/>
          <w:b/>
          <w:color w:val="000000" w:themeColor="text1"/>
        </w:rPr>
        <w:t>art. 5k</w:t>
      </w:r>
      <w:r w:rsidR="00E937CE" w:rsidRPr="00ED0C3E">
        <w:rPr>
          <w:rFonts w:ascii="Arial" w:hAnsi="Arial" w:cs="Arial"/>
          <w:color w:val="000000" w:themeColor="text1"/>
        </w:rPr>
        <w:t xml:space="preserve"> </w:t>
      </w:r>
      <w:r w:rsidR="00346545" w:rsidRPr="00ED0C3E">
        <w:rPr>
          <w:rFonts w:ascii="Arial" w:hAnsi="Arial" w:cs="Arial"/>
          <w:color w:val="000000" w:themeColor="text1"/>
        </w:rPr>
        <w:t xml:space="preserve">rozporządzenia (UE) nr 833/2014 dotyczącego środków ograniczających w związku z działaniami Rosji destabilizującymi sytuację na Ukrainie – </w:t>
      </w:r>
      <w:r w:rsidR="00F90869" w:rsidRPr="00ED0C3E">
        <w:rPr>
          <w:rFonts w:ascii="Arial" w:hAnsi="Arial" w:cs="Arial"/>
          <w:b/>
          <w:color w:val="00B050"/>
        </w:rPr>
        <w:t>Z</w:t>
      </w:r>
      <w:r w:rsidR="00346545" w:rsidRPr="00ED0C3E">
        <w:rPr>
          <w:rFonts w:ascii="Arial" w:hAnsi="Arial" w:cs="Arial"/>
          <w:b/>
          <w:color w:val="00B050"/>
        </w:rPr>
        <w:t xml:space="preserve">ałącznik nr </w:t>
      </w:r>
      <w:r w:rsidR="00F90869" w:rsidRPr="00ED0C3E">
        <w:rPr>
          <w:rFonts w:ascii="Arial" w:hAnsi="Arial" w:cs="Arial"/>
          <w:b/>
          <w:color w:val="00B050"/>
        </w:rPr>
        <w:t>7</w:t>
      </w:r>
      <w:r w:rsidR="00346545" w:rsidRPr="00ED0C3E">
        <w:rPr>
          <w:rFonts w:ascii="Arial" w:hAnsi="Arial" w:cs="Arial"/>
          <w:b/>
          <w:color w:val="00B050"/>
        </w:rPr>
        <w:t xml:space="preserve"> do SWZ</w:t>
      </w:r>
      <w:r w:rsidR="00346545" w:rsidRPr="00ED0C3E">
        <w:rPr>
          <w:rFonts w:ascii="Arial" w:hAnsi="Arial" w:cs="Arial"/>
          <w:color w:val="000000" w:themeColor="text1"/>
        </w:rPr>
        <w:t>.</w:t>
      </w:r>
    </w:p>
    <w:p w:rsidR="00CE2B65" w:rsidRPr="00ED0C3E" w:rsidRDefault="00565027" w:rsidP="00DA1809">
      <w:pPr>
        <w:autoSpaceDE w:val="0"/>
        <w:autoSpaceDN w:val="0"/>
        <w:adjustRightInd w:val="0"/>
        <w:spacing w:before="120" w:after="0" w:line="240" w:lineRule="auto"/>
        <w:ind w:firstLine="374"/>
        <w:jc w:val="both"/>
        <w:rPr>
          <w:rFonts w:ascii="Arial" w:hAnsi="Arial" w:cs="Arial"/>
          <w:color w:val="000000" w:themeColor="text1"/>
        </w:rPr>
      </w:pPr>
      <w:r w:rsidRPr="00ED0C3E">
        <w:rPr>
          <w:rFonts w:ascii="Arial" w:hAnsi="Arial" w:cs="Arial"/>
          <w:color w:val="000000" w:themeColor="text1"/>
        </w:rPr>
        <w:t>3</w:t>
      </w:r>
      <w:r w:rsidR="00592C7F">
        <w:rPr>
          <w:rFonts w:ascii="Arial" w:hAnsi="Arial" w:cs="Arial"/>
          <w:color w:val="000000" w:themeColor="text1"/>
        </w:rPr>
        <w:t>.</w:t>
      </w:r>
      <w:r w:rsidR="004B72DA">
        <w:rPr>
          <w:rFonts w:ascii="Arial" w:hAnsi="Arial" w:cs="Arial"/>
          <w:color w:val="000000" w:themeColor="text1"/>
        </w:rPr>
        <w:t>4</w:t>
      </w:r>
      <w:r w:rsidR="00346545" w:rsidRPr="00ED0C3E">
        <w:rPr>
          <w:rFonts w:ascii="Arial" w:hAnsi="Arial" w:cs="Arial"/>
          <w:color w:val="000000" w:themeColor="text1"/>
        </w:rPr>
        <w:t xml:space="preserve">. </w:t>
      </w:r>
      <w:r w:rsidR="00EC4AE4" w:rsidRPr="00ED0C3E">
        <w:rPr>
          <w:rFonts w:ascii="Arial" w:hAnsi="Arial" w:cs="Arial"/>
          <w:b/>
          <w:color w:val="000000" w:themeColor="text1"/>
        </w:rPr>
        <w:t>Odpis lub informacja z Krajowego Rejestru Sądowego</w:t>
      </w:r>
      <w:r w:rsidR="00EC4AE4" w:rsidRPr="00ED0C3E">
        <w:rPr>
          <w:rFonts w:ascii="Arial" w:hAnsi="Arial" w:cs="Arial"/>
          <w:color w:val="000000" w:themeColor="text1"/>
        </w:rPr>
        <w:t xml:space="preserve"> lub z </w:t>
      </w:r>
      <w:r w:rsidR="00EC4AE4" w:rsidRPr="00ED0C3E">
        <w:rPr>
          <w:rFonts w:ascii="Arial" w:hAnsi="Arial" w:cs="Arial"/>
          <w:b/>
          <w:color w:val="000000" w:themeColor="text1"/>
        </w:rPr>
        <w:t>Centralnej Ewidencji i Informacji o Działalności Gospodarczej</w:t>
      </w:r>
      <w:r w:rsidR="00EC4AE4" w:rsidRPr="00ED0C3E">
        <w:rPr>
          <w:rFonts w:ascii="Arial" w:hAnsi="Arial" w:cs="Arial"/>
          <w:color w:val="000000" w:themeColor="text1"/>
        </w:rPr>
        <w:t>, w zakresie art. 109 ust. 1 pkt 4 ustawy Pzp, sporządzonych nie wcześniej niż 3 miesiące przed ich złożeniem, jeżeli odrębne przepisy wymagają wpisu do rejestru lub ewidencji.</w:t>
      </w:r>
    </w:p>
    <w:p w:rsidR="00346545" w:rsidRPr="00ED0C3E" w:rsidRDefault="00565027" w:rsidP="00DA1809">
      <w:pPr>
        <w:autoSpaceDE w:val="0"/>
        <w:autoSpaceDN w:val="0"/>
        <w:adjustRightInd w:val="0"/>
        <w:spacing w:before="120" w:after="0" w:line="240" w:lineRule="auto"/>
        <w:ind w:firstLine="374"/>
        <w:jc w:val="both"/>
        <w:rPr>
          <w:rFonts w:ascii="Arial" w:hAnsi="Arial" w:cs="Arial"/>
          <w:color w:val="000000" w:themeColor="text1"/>
        </w:rPr>
      </w:pPr>
      <w:r w:rsidRPr="00ED0C3E">
        <w:rPr>
          <w:rFonts w:ascii="Arial" w:hAnsi="Arial" w:cs="Arial"/>
          <w:color w:val="000000" w:themeColor="text1"/>
        </w:rPr>
        <w:t>3</w:t>
      </w:r>
      <w:r w:rsidR="00EC4AE4" w:rsidRPr="00ED0C3E">
        <w:rPr>
          <w:rFonts w:ascii="Arial" w:hAnsi="Arial" w:cs="Arial"/>
          <w:color w:val="000000" w:themeColor="text1"/>
        </w:rPr>
        <w:t>.</w:t>
      </w:r>
      <w:r w:rsidR="004B72DA">
        <w:rPr>
          <w:rFonts w:ascii="Arial" w:hAnsi="Arial" w:cs="Arial"/>
          <w:color w:val="000000" w:themeColor="text1"/>
        </w:rPr>
        <w:t>5</w:t>
      </w:r>
      <w:r w:rsidR="00EC4AE4" w:rsidRPr="00ED0C3E">
        <w:rPr>
          <w:rFonts w:ascii="Arial" w:hAnsi="Arial" w:cs="Arial"/>
          <w:color w:val="000000" w:themeColor="text1"/>
        </w:rPr>
        <w:t xml:space="preserve">. </w:t>
      </w:r>
      <w:r w:rsidR="003A4D0E" w:rsidRPr="00ED0C3E">
        <w:rPr>
          <w:rFonts w:ascii="Arial" w:eastAsia="Calibri" w:hAnsi="Arial" w:cs="Arial"/>
          <w:b/>
        </w:rPr>
        <w:t>W</w:t>
      </w:r>
      <w:r w:rsidR="00EC4AE4" w:rsidRPr="00ED0C3E">
        <w:rPr>
          <w:rFonts w:ascii="Arial" w:eastAsia="Calibri" w:hAnsi="Arial" w:cs="Arial"/>
          <w:b/>
        </w:rPr>
        <w:t>ykaz robót budowlanych</w:t>
      </w:r>
      <w:r w:rsidR="00EC4AE4" w:rsidRPr="00ED0C3E">
        <w:rPr>
          <w:rFonts w:ascii="Arial" w:eastAsia="Calibri" w:hAnsi="Arial" w:cs="Arial"/>
        </w:rPr>
        <w:t xml:space="preserve"> </w:t>
      </w:r>
      <w:r w:rsidR="003A4D0E" w:rsidRPr="00ED0C3E">
        <w:rPr>
          <w:rFonts w:ascii="Arial" w:eastAsia="Calibri" w:hAnsi="Arial" w:cs="Arial"/>
          <w:iCs/>
        </w:rPr>
        <w:t xml:space="preserve">wykonanych nie wcześniej niż w okresie ostatnich </w:t>
      </w:r>
      <w:r w:rsidR="00EC4AE4" w:rsidRPr="00ED0C3E">
        <w:rPr>
          <w:rFonts w:ascii="Arial" w:eastAsia="Calibri" w:hAnsi="Arial" w:cs="Arial"/>
          <w:iCs/>
        </w:rPr>
        <w:t xml:space="preserve">5 lat przed upływem terminu składania ofert, a jeżeli okres prowadzenia działalności jest krótszy – w tym okresie, </w:t>
      </w:r>
      <w:r w:rsidR="003A4D0E" w:rsidRPr="00ED0C3E">
        <w:rPr>
          <w:rFonts w:ascii="Arial" w:eastAsia="Calibri" w:hAnsi="Arial" w:cs="Arial"/>
          <w:iCs/>
        </w:rPr>
        <w:t xml:space="preserve">wraz </w:t>
      </w:r>
      <w:r w:rsidR="00EC4AE4" w:rsidRPr="00ED0C3E">
        <w:rPr>
          <w:rFonts w:ascii="Arial" w:eastAsia="Calibri" w:hAnsi="Arial" w:cs="Arial"/>
          <w:iCs/>
        </w:rPr>
        <w:t>z podaniem ich rodzaju i wartości, daty i miejsca wykonania oraz</w:t>
      </w:r>
      <w:r w:rsidR="003A4D0E" w:rsidRPr="00ED0C3E">
        <w:rPr>
          <w:rFonts w:ascii="Arial" w:eastAsia="Calibri" w:hAnsi="Arial" w:cs="Arial"/>
          <w:iCs/>
        </w:rPr>
        <w:t xml:space="preserve"> podmiotów, na rzecz których roboty te zostały wykonane, wraz z</w:t>
      </w:r>
      <w:r w:rsidR="00EC4AE4" w:rsidRPr="00ED0C3E">
        <w:rPr>
          <w:rFonts w:ascii="Arial" w:eastAsia="Calibri" w:hAnsi="Arial" w:cs="Arial"/>
          <w:iCs/>
        </w:rPr>
        <w:t xml:space="preserve"> załączeniem dokumentu potwierdzającego, że roboty zostały wykonane zgodnie z zasadami sztuki budowlanej i prawidłowo ukończone</w:t>
      </w:r>
      <w:r w:rsidR="003A4D0E" w:rsidRPr="00ED0C3E">
        <w:rPr>
          <w:rFonts w:ascii="Arial" w:eastAsia="Calibri" w:hAnsi="Arial" w:cs="Arial"/>
          <w:iCs/>
        </w:rPr>
        <w:t xml:space="preserve">. Wzór wykazu stanowi – </w:t>
      </w:r>
      <w:r w:rsidR="00F90869" w:rsidRPr="00ED0C3E">
        <w:rPr>
          <w:rFonts w:ascii="Arial" w:eastAsia="Calibri" w:hAnsi="Arial" w:cs="Arial"/>
          <w:b/>
          <w:iCs/>
          <w:color w:val="00B050"/>
        </w:rPr>
        <w:t>Z</w:t>
      </w:r>
      <w:r w:rsidR="003A4D0E" w:rsidRPr="00ED0C3E">
        <w:rPr>
          <w:rFonts w:ascii="Arial" w:eastAsia="Calibri" w:hAnsi="Arial" w:cs="Arial"/>
          <w:b/>
          <w:iCs/>
          <w:color w:val="00B050"/>
        </w:rPr>
        <w:t>ałącznik nr</w:t>
      </w:r>
      <w:r w:rsidR="00F90869" w:rsidRPr="00ED0C3E">
        <w:rPr>
          <w:rFonts w:ascii="Arial" w:eastAsia="Calibri" w:hAnsi="Arial" w:cs="Arial"/>
          <w:b/>
          <w:iCs/>
          <w:color w:val="00B050"/>
        </w:rPr>
        <w:t xml:space="preserve"> 8</w:t>
      </w:r>
      <w:r w:rsidR="003A4D0E" w:rsidRPr="00ED0C3E">
        <w:rPr>
          <w:rFonts w:ascii="Arial" w:eastAsia="Calibri" w:hAnsi="Arial" w:cs="Arial"/>
          <w:b/>
          <w:iCs/>
          <w:color w:val="00B050"/>
        </w:rPr>
        <w:t xml:space="preserve"> do SWZ</w:t>
      </w:r>
      <w:r w:rsidR="003A4D0E" w:rsidRPr="00ED0C3E">
        <w:rPr>
          <w:rFonts w:ascii="Arial" w:eastAsia="Calibri" w:hAnsi="Arial" w:cs="Arial"/>
          <w:iCs/>
        </w:rPr>
        <w:t>.</w:t>
      </w:r>
    </w:p>
    <w:p w:rsidR="00EC4AE4" w:rsidRPr="00ED0C3E" w:rsidRDefault="00565027" w:rsidP="00DA1809">
      <w:pPr>
        <w:autoSpaceDE w:val="0"/>
        <w:autoSpaceDN w:val="0"/>
        <w:adjustRightInd w:val="0"/>
        <w:spacing w:before="120" w:after="0" w:line="240" w:lineRule="auto"/>
        <w:ind w:firstLine="374"/>
        <w:jc w:val="both"/>
        <w:rPr>
          <w:rFonts w:ascii="Arial" w:hAnsi="Arial" w:cs="Arial"/>
          <w:color w:val="000000" w:themeColor="text1"/>
        </w:rPr>
      </w:pPr>
      <w:r w:rsidRPr="00ED0C3E">
        <w:rPr>
          <w:rFonts w:ascii="Arial" w:hAnsi="Arial" w:cs="Arial"/>
          <w:color w:val="000000" w:themeColor="text1"/>
        </w:rPr>
        <w:t>3</w:t>
      </w:r>
      <w:r w:rsidR="00592C7F">
        <w:rPr>
          <w:rFonts w:ascii="Arial" w:hAnsi="Arial" w:cs="Arial"/>
          <w:color w:val="000000" w:themeColor="text1"/>
        </w:rPr>
        <w:t>.</w:t>
      </w:r>
      <w:r w:rsidR="004B72DA">
        <w:rPr>
          <w:rFonts w:ascii="Arial" w:hAnsi="Arial" w:cs="Arial"/>
          <w:color w:val="000000" w:themeColor="text1"/>
        </w:rPr>
        <w:t>6</w:t>
      </w:r>
      <w:r w:rsidR="00EC4AE4" w:rsidRPr="00ED0C3E">
        <w:rPr>
          <w:rFonts w:ascii="Arial" w:hAnsi="Arial" w:cs="Arial"/>
          <w:color w:val="000000" w:themeColor="text1"/>
        </w:rPr>
        <w:t xml:space="preserve">. </w:t>
      </w:r>
      <w:r w:rsidR="00EC4AE4" w:rsidRPr="00ED0C3E">
        <w:rPr>
          <w:rFonts w:ascii="Arial" w:hAnsi="Arial" w:cs="Arial"/>
          <w:b/>
          <w:color w:val="000000" w:themeColor="text1"/>
        </w:rPr>
        <w:t>Wykaz osób</w:t>
      </w:r>
      <w:r w:rsidR="003A4D0E" w:rsidRPr="00ED0C3E">
        <w:rPr>
          <w:rFonts w:ascii="Arial" w:hAnsi="Arial" w:cs="Arial"/>
          <w:color w:val="000000" w:themeColor="text1"/>
        </w:rPr>
        <w:t xml:space="preserve"> skierowanych przez Wykonawcę </w:t>
      </w:r>
      <w:r w:rsidR="00921E93" w:rsidRPr="00ED0C3E">
        <w:rPr>
          <w:rFonts w:ascii="Arial" w:hAnsi="Arial" w:cs="Arial"/>
          <w:color w:val="000000" w:themeColor="text1"/>
        </w:rPr>
        <w:t xml:space="preserve">do realizacji zamówienia publicznego wraz z informacjami na temat ich kwalifikacji zawodowych, uprawnień, doświadczenia i wykształcenia niezbędnych do wykonania zamówienia publicznego, a także zakresu wykonywanych przez nie czynności oraz informacją o podstawie do dysponowania tymi osobami. Wzór wykazu osób stanowi – </w:t>
      </w:r>
      <w:r w:rsidR="00F90869" w:rsidRPr="00ED0C3E">
        <w:rPr>
          <w:rFonts w:ascii="Arial" w:hAnsi="Arial" w:cs="Arial"/>
          <w:b/>
          <w:color w:val="00B050"/>
        </w:rPr>
        <w:t>Z</w:t>
      </w:r>
      <w:r w:rsidR="00921E93" w:rsidRPr="00ED0C3E">
        <w:rPr>
          <w:rFonts w:ascii="Arial" w:hAnsi="Arial" w:cs="Arial"/>
          <w:b/>
          <w:color w:val="00B050"/>
        </w:rPr>
        <w:t xml:space="preserve">ałącznik nr </w:t>
      </w:r>
      <w:r w:rsidR="00F90869" w:rsidRPr="00ED0C3E">
        <w:rPr>
          <w:rFonts w:ascii="Arial" w:hAnsi="Arial" w:cs="Arial"/>
          <w:b/>
          <w:color w:val="00B050"/>
        </w:rPr>
        <w:t>9</w:t>
      </w:r>
      <w:r w:rsidR="00921E93" w:rsidRPr="00ED0C3E">
        <w:rPr>
          <w:rFonts w:ascii="Arial" w:hAnsi="Arial" w:cs="Arial"/>
          <w:b/>
          <w:color w:val="00B050"/>
        </w:rPr>
        <w:t xml:space="preserve"> do SWZ</w:t>
      </w:r>
      <w:r w:rsidR="00921E93" w:rsidRPr="00ED0C3E">
        <w:rPr>
          <w:rFonts w:ascii="Arial" w:hAnsi="Arial" w:cs="Arial"/>
          <w:color w:val="000000" w:themeColor="text1"/>
        </w:rPr>
        <w:t>.</w:t>
      </w:r>
    </w:p>
    <w:p w:rsidR="00CE2B65" w:rsidRDefault="00565027" w:rsidP="00DA1809">
      <w:pPr>
        <w:autoSpaceDE w:val="0"/>
        <w:autoSpaceDN w:val="0"/>
        <w:adjustRightInd w:val="0"/>
        <w:spacing w:before="120" w:after="0" w:line="240" w:lineRule="auto"/>
        <w:ind w:firstLine="374"/>
        <w:jc w:val="both"/>
        <w:rPr>
          <w:rFonts w:ascii="Arial" w:hAnsi="Arial" w:cs="Arial"/>
        </w:rPr>
      </w:pPr>
      <w:r w:rsidRPr="00F44E75">
        <w:rPr>
          <w:rFonts w:ascii="Arial" w:hAnsi="Arial" w:cs="Arial"/>
          <w:color w:val="000000" w:themeColor="text1"/>
        </w:rPr>
        <w:t>3</w:t>
      </w:r>
      <w:r w:rsidR="00592C7F" w:rsidRPr="00F44E75">
        <w:rPr>
          <w:rFonts w:ascii="Arial" w:hAnsi="Arial" w:cs="Arial"/>
          <w:color w:val="000000" w:themeColor="text1"/>
        </w:rPr>
        <w:t>.</w:t>
      </w:r>
      <w:r w:rsidR="004B72DA" w:rsidRPr="00F44E75">
        <w:rPr>
          <w:rFonts w:ascii="Arial" w:hAnsi="Arial" w:cs="Arial"/>
          <w:color w:val="000000" w:themeColor="text1"/>
        </w:rPr>
        <w:t>7</w:t>
      </w:r>
      <w:r w:rsidR="00EC4AE4" w:rsidRPr="00F44E75">
        <w:rPr>
          <w:rFonts w:ascii="Arial" w:hAnsi="Arial" w:cs="Arial"/>
          <w:color w:val="000000" w:themeColor="text1"/>
        </w:rPr>
        <w:t xml:space="preserve">. </w:t>
      </w:r>
      <w:r w:rsidR="00F44E75" w:rsidRPr="00F44E75">
        <w:rPr>
          <w:rFonts w:ascii="Arial" w:hAnsi="Arial" w:cs="Arial"/>
          <w:b/>
          <w:color w:val="000000" w:themeColor="text1"/>
        </w:rPr>
        <w:t>Informacja z banku lub spółdzielczej kasy oszczędnościowo-kredytowej</w:t>
      </w:r>
      <w:r w:rsidR="00F44E75" w:rsidRPr="00F44E75">
        <w:rPr>
          <w:rFonts w:ascii="Arial" w:hAnsi="Arial" w:cs="Arial"/>
          <w:color w:val="000000" w:themeColor="text1"/>
        </w:rPr>
        <w:t xml:space="preserve"> potwierdzająca wysokość posiadanych środków finansowych lub zdolności kredytowej Wykonawcy (w wysokości minimum </w:t>
      </w:r>
      <w:r w:rsidR="00AB5D65">
        <w:rPr>
          <w:rFonts w:ascii="Arial" w:hAnsi="Arial" w:cs="Arial"/>
          <w:color w:val="000000" w:themeColor="text1"/>
        </w:rPr>
        <w:t>2</w:t>
      </w:r>
      <w:r w:rsidR="00F44E75" w:rsidRPr="00F44E75">
        <w:rPr>
          <w:rFonts w:ascii="Arial" w:hAnsi="Arial" w:cs="Arial"/>
          <w:color w:val="000000" w:themeColor="text1"/>
        </w:rPr>
        <w:t>.000.000 zł) w okresie nie wcześniejszym niż 3 miesiące przed jej złożeniem.</w:t>
      </w:r>
    </w:p>
    <w:p w:rsidR="003860DF" w:rsidRPr="00E732A7" w:rsidRDefault="003860DF" w:rsidP="000201D2">
      <w:pPr>
        <w:pStyle w:val="Akapitzlist"/>
        <w:numPr>
          <w:ilvl w:val="0"/>
          <w:numId w:val="15"/>
        </w:numPr>
        <w:autoSpaceDE w:val="0"/>
        <w:autoSpaceDN w:val="0"/>
        <w:adjustRightInd w:val="0"/>
        <w:spacing w:before="120" w:after="0" w:line="240" w:lineRule="auto"/>
        <w:jc w:val="both"/>
        <w:rPr>
          <w:rFonts w:ascii="Arial" w:hAnsi="Arial" w:cs="Arial"/>
          <w:color w:val="000000"/>
        </w:rPr>
      </w:pPr>
      <w:r w:rsidRPr="00E732A7">
        <w:rPr>
          <w:rFonts w:ascii="Arial" w:hAnsi="Arial" w:cs="Arial"/>
          <w:b/>
          <w:color w:val="000000"/>
          <w:u w:val="single"/>
        </w:rPr>
        <w:t>Jeżeli wykonawca ma siedzibę lub miejsce zamieszkania poza terytorium Rzeczypospolitej Polskiej</w:t>
      </w:r>
      <w:r w:rsidRPr="00E732A7">
        <w:rPr>
          <w:rFonts w:ascii="Arial" w:hAnsi="Arial" w:cs="Arial"/>
          <w:color w:val="000000"/>
        </w:rPr>
        <w:t xml:space="preserve"> </w:t>
      </w:r>
    </w:p>
    <w:p w:rsidR="00ED2280" w:rsidRPr="00ED2280" w:rsidRDefault="00565027" w:rsidP="00DA1809">
      <w:pPr>
        <w:pStyle w:val="WW-Tekstpodstawowy2"/>
        <w:spacing w:before="120" w:line="240" w:lineRule="auto"/>
        <w:ind w:firstLine="375"/>
        <w:rPr>
          <w:rFonts w:ascii="Arial" w:hAnsi="Arial" w:cs="Arial"/>
          <w:color w:val="000000"/>
          <w:sz w:val="22"/>
          <w:szCs w:val="22"/>
        </w:rPr>
      </w:pPr>
      <w:r>
        <w:rPr>
          <w:rFonts w:ascii="Arial" w:hAnsi="Arial" w:cs="Arial"/>
          <w:color w:val="000000"/>
          <w:sz w:val="22"/>
          <w:szCs w:val="22"/>
        </w:rPr>
        <w:t>4</w:t>
      </w:r>
      <w:r w:rsidR="003860DF" w:rsidRPr="00ED2280">
        <w:rPr>
          <w:rFonts w:ascii="Arial" w:hAnsi="Arial" w:cs="Arial"/>
          <w:color w:val="000000"/>
          <w:sz w:val="22"/>
          <w:szCs w:val="22"/>
        </w:rPr>
        <w:t xml:space="preserve">.1. </w:t>
      </w:r>
      <w:r w:rsidR="00ED2280" w:rsidRPr="00ED2280">
        <w:rPr>
          <w:rFonts w:ascii="Arial" w:hAnsi="Arial" w:cs="Arial"/>
          <w:color w:val="000000"/>
          <w:sz w:val="22"/>
          <w:szCs w:val="22"/>
        </w:rPr>
        <w:t xml:space="preserve">zamiast dokumentów, o których mowa w pkt. </w:t>
      </w:r>
      <w:r w:rsidR="000446BA">
        <w:rPr>
          <w:rFonts w:ascii="Arial" w:hAnsi="Arial" w:cs="Arial"/>
          <w:color w:val="000000"/>
          <w:sz w:val="22"/>
          <w:szCs w:val="22"/>
        </w:rPr>
        <w:t>3</w:t>
      </w:r>
      <w:r w:rsidR="00ED2280" w:rsidRPr="00ED2280">
        <w:rPr>
          <w:rFonts w:ascii="Arial" w:hAnsi="Arial" w:cs="Arial"/>
          <w:color w:val="000000"/>
          <w:sz w:val="22"/>
          <w:szCs w:val="22"/>
        </w:rPr>
        <w:t>.1</w:t>
      </w:r>
      <w:r w:rsidR="00442886">
        <w:rPr>
          <w:rFonts w:ascii="Arial" w:hAnsi="Arial" w:cs="Arial"/>
          <w:color w:val="000000"/>
          <w:sz w:val="22"/>
          <w:szCs w:val="22"/>
        </w:rPr>
        <w:t>, składa informację z odpowiedniego rejestru, takiego jak rejestr sądowy, albo, w przypadku takiego rejestru, inny równoważny dokument wydany przez właściwy organ sądowy lub administracyjny kraju, w którym Wykonawca ma siedzibę lub miejsce zamieszkania – wystawione nie wcześniej niż 6 miesięcy przed jego złożeniem oraz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 – wystawione nie wcześniej niż 3 miesiące przed jego złożeniem;</w:t>
      </w:r>
      <w:r w:rsidR="00ED2280" w:rsidRPr="00ED2280">
        <w:rPr>
          <w:rFonts w:ascii="Arial" w:hAnsi="Arial" w:cs="Arial"/>
          <w:color w:val="000000"/>
          <w:sz w:val="22"/>
          <w:szCs w:val="22"/>
        </w:rPr>
        <w:t xml:space="preserve"> </w:t>
      </w:r>
    </w:p>
    <w:p w:rsidR="00ED2280" w:rsidRPr="00442886" w:rsidRDefault="00565027" w:rsidP="00DA1809">
      <w:pPr>
        <w:pStyle w:val="WW-Tekstpodstawowy2"/>
        <w:spacing w:before="120" w:line="240" w:lineRule="auto"/>
        <w:ind w:firstLine="375"/>
        <w:rPr>
          <w:rFonts w:ascii="Arial" w:hAnsi="Arial" w:cs="Arial"/>
          <w:color w:val="000000"/>
          <w:sz w:val="22"/>
          <w:szCs w:val="22"/>
        </w:rPr>
      </w:pPr>
      <w:r>
        <w:rPr>
          <w:rFonts w:ascii="Arial" w:hAnsi="Arial" w:cs="Arial"/>
          <w:color w:val="000000"/>
          <w:sz w:val="22"/>
          <w:szCs w:val="22"/>
        </w:rPr>
        <w:t>4</w:t>
      </w:r>
      <w:r w:rsidR="00ED2280" w:rsidRPr="00ED2280">
        <w:rPr>
          <w:rFonts w:ascii="Arial" w:hAnsi="Arial" w:cs="Arial"/>
          <w:color w:val="000000"/>
          <w:sz w:val="22"/>
          <w:szCs w:val="22"/>
        </w:rPr>
        <w:t>.2. zamiast dok</w:t>
      </w:r>
      <w:r w:rsidR="000446BA">
        <w:rPr>
          <w:rFonts w:ascii="Arial" w:hAnsi="Arial" w:cs="Arial"/>
          <w:color w:val="000000"/>
          <w:sz w:val="22"/>
          <w:szCs w:val="22"/>
        </w:rPr>
        <w:t>umentów, o których mowa w pkt. 3</w:t>
      </w:r>
      <w:r w:rsidR="00ED2280" w:rsidRPr="00ED2280">
        <w:rPr>
          <w:rFonts w:ascii="Arial" w:hAnsi="Arial" w:cs="Arial"/>
          <w:color w:val="000000"/>
          <w:sz w:val="22"/>
          <w:szCs w:val="22"/>
        </w:rPr>
        <w:t>.</w:t>
      </w:r>
      <w:r w:rsidR="004B72DA">
        <w:rPr>
          <w:rFonts w:ascii="Arial" w:hAnsi="Arial" w:cs="Arial"/>
          <w:color w:val="000000"/>
          <w:sz w:val="22"/>
          <w:szCs w:val="22"/>
        </w:rPr>
        <w:t>4</w:t>
      </w:r>
      <w:r w:rsidR="00ED2280" w:rsidRPr="00ED2280">
        <w:rPr>
          <w:rFonts w:ascii="Arial" w:hAnsi="Arial" w:cs="Arial"/>
          <w:color w:val="000000"/>
          <w:sz w:val="22"/>
          <w:szCs w:val="22"/>
        </w:rPr>
        <w:t xml:space="preserve">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wystawione nie wcześniej niż 3 miesiące przed ich zło</w:t>
      </w:r>
      <w:r w:rsidR="00ED2280" w:rsidRPr="00442886">
        <w:rPr>
          <w:rFonts w:ascii="Arial" w:hAnsi="Arial" w:cs="Arial"/>
          <w:color w:val="000000"/>
          <w:sz w:val="22"/>
          <w:szCs w:val="22"/>
        </w:rPr>
        <w:t>żeniem;</w:t>
      </w:r>
    </w:p>
    <w:p w:rsidR="002747CD" w:rsidRPr="00E33991" w:rsidRDefault="00565027" w:rsidP="00DA1809">
      <w:pPr>
        <w:pStyle w:val="pkt"/>
        <w:spacing w:before="120" w:after="0"/>
        <w:ind w:left="0" w:firstLine="375"/>
        <w:rPr>
          <w:rFonts w:ascii="Arial" w:hAnsi="Arial" w:cs="Arial"/>
          <w:sz w:val="22"/>
          <w:szCs w:val="22"/>
        </w:rPr>
      </w:pPr>
      <w:r>
        <w:rPr>
          <w:rFonts w:ascii="Arial" w:hAnsi="Arial" w:cs="Arial"/>
          <w:color w:val="000000"/>
          <w:sz w:val="22"/>
          <w:szCs w:val="22"/>
        </w:rPr>
        <w:t>4</w:t>
      </w:r>
      <w:r w:rsidR="002747CD">
        <w:rPr>
          <w:rFonts w:ascii="Arial" w:hAnsi="Arial" w:cs="Arial"/>
          <w:color w:val="000000"/>
          <w:sz w:val="22"/>
          <w:szCs w:val="22"/>
        </w:rPr>
        <w:t>.3</w:t>
      </w:r>
      <w:r w:rsidR="0028555C" w:rsidRPr="00442886">
        <w:rPr>
          <w:rFonts w:ascii="Arial" w:hAnsi="Arial" w:cs="Arial"/>
          <w:color w:val="000000"/>
          <w:sz w:val="22"/>
          <w:szCs w:val="22"/>
        </w:rPr>
        <w:t xml:space="preserve">. </w:t>
      </w:r>
      <w:r w:rsidR="002747CD" w:rsidRPr="00E33991">
        <w:rPr>
          <w:rFonts w:ascii="Arial" w:hAnsi="Arial" w:cs="Arial"/>
          <w:sz w:val="22"/>
          <w:szCs w:val="22"/>
        </w:rPr>
        <w:t xml:space="preserve">Jeżeli w kraju, w którym wykonawca ma siedzibę lub miejsce zamieszkania, nie wydaje się dokumentów, o których mowa w ust. </w:t>
      </w:r>
      <w:r w:rsidR="000446BA">
        <w:rPr>
          <w:rFonts w:ascii="Arial" w:hAnsi="Arial" w:cs="Arial"/>
          <w:sz w:val="22"/>
          <w:szCs w:val="22"/>
        </w:rPr>
        <w:t>4</w:t>
      </w:r>
      <w:r w:rsidR="002747CD">
        <w:rPr>
          <w:rFonts w:ascii="Arial" w:hAnsi="Arial" w:cs="Arial"/>
          <w:sz w:val="22"/>
          <w:szCs w:val="22"/>
        </w:rPr>
        <w:t xml:space="preserve">.1 i </w:t>
      </w:r>
      <w:r w:rsidR="000446BA">
        <w:rPr>
          <w:rFonts w:ascii="Arial" w:hAnsi="Arial" w:cs="Arial"/>
          <w:sz w:val="22"/>
          <w:szCs w:val="22"/>
        </w:rPr>
        <w:t>4</w:t>
      </w:r>
      <w:r w:rsidR="002747CD">
        <w:rPr>
          <w:rFonts w:ascii="Arial" w:hAnsi="Arial" w:cs="Arial"/>
          <w:sz w:val="22"/>
          <w:szCs w:val="22"/>
        </w:rPr>
        <w:t>.2</w:t>
      </w:r>
      <w:r w:rsidR="002747CD" w:rsidRPr="00E33991">
        <w:rPr>
          <w:rFonts w:ascii="Arial" w:hAnsi="Arial" w:cs="Arial"/>
          <w:sz w:val="22"/>
          <w:szCs w:val="22"/>
        </w:rPr>
        <w:t xml:space="preserve">,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t>
      </w:r>
      <w:r w:rsidR="002747CD" w:rsidRPr="00E33991">
        <w:rPr>
          <w:rFonts w:ascii="Arial" w:hAnsi="Arial" w:cs="Arial"/>
          <w:sz w:val="22"/>
          <w:szCs w:val="22"/>
        </w:rPr>
        <w:lastRenderedPageBreak/>
        <w:t>właściwym ze względu na siedzibę lub miejsce zamieszkania wykonawcy. Wymagania dotyczące terminu wystawienia dokumentów lub oświad</w:t>
      </w:r>
      <w:r w:rsidR="002747CD">
        <w:rPr>
          <w:rFonts w:ascii="Arial" w:hAnsi="Arial" w:cs="Arial"/>
          <w:sz w:val="22"/>
          <w:szCs w:val="22"/>
        </w:rPr>
        <w:t xml:space="preserve">czeń są analogiczne jak w ust. </w:t>
      </w:r>
      <w:r w:rsidR="000446BA">
        <w:rPr>
          <w:rFonts w:ascii="Arial" w:hAnsi="Arial" w:cs="Arial"/>
          <w:sz w:val="22"/>
          <w:szCs w:val="22"/>
        </w:rPr>
        <w:t>4.1 i 4</w:t>
      </w:r>
      <w:r w:rsidR="002747CD">
        <w:rPr>
          <w:rFonts w:ascii="Arial" w:hAnsi="Arial" w:cs="Arial"/>
          <w:sz w:val="22"/>
          <w:szCs w:val="22"/>
        </w:rPr>
        <w:t>.2</w:t>
      </w:r>
      <w:r w:rsidR="002747CD" w:rsidRPr="00E33991">
        <w:rPr>
          <w:rFonts w:ascii="Arial" w:hAnsi="Arial" w:cs="Arial"/>
          <w:sz w:val="22"/>
          <w:szCs w:val="22"/>
        </w:rPr>
        <w:t>.</w:t>
      </w:r>
    </w:p>
    <w:p w:rsidR="002747CD" w:rsidRPr="00E33991" w:rsidRDefault="002747CD" w:rsidP="000201D2">
      <w:pPr>
        <w:pStyle w:val="pkt"/>
        <w:numPr>
          <w:ilvl w:val="0"/>
          <w:numId w:val="15"/>
        </w:numPr>
        <w:spacing w:before="120" w:after="0"/>
        <w:rPr>
          <w:rFonts w:ascii="Arial" w:hAnsi="Arial" w:cs="Arial"/>
          <w:sz w:val="22"/>
          <w:szCs w:val="22"/>
        </w:rPr>
      </w:pPr>
      <w:r w:rsidRPr="00E33991">
        <w:rPr>
          <w:rFonts w:ascii="Arial" w:hAnsi="Arial" w:cs="Arial"/>
          <w:sz w:val="22"/>
          <w:szCs w:val="22"/>
        </w:rPr>
        <w:t>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a także wówczas gdy podmiotowym środkiem dowodowym jest oświadczenie, którego treść odpowiada zakresowi oświadczenia, o którym mowa w art. 125 ust. 1 ustawy P</w:t>
      </w:r>
      <w:r w:rsidR="00692377">
        <w:rPr>
          <w:rFonts w:ascii="Arial" w:hAnsi="Arial" w:cs="Arial"/>
          <w:sz w:val="22"/>
          <w:szCs w:val="22"/>
        </w:rPr>
        <w:t>zp</w:t>
      </w:r>
      <w:r w:rsidRPr="00E33991">
        <w:rPr>
          <w:rFonts w:ascii="Arial" w:hAnsi="Arial" w:cs="Arial"/>
          <w:sz w:val="22"/>
          <w:szCs w:val="22"/>
        </w:rPr>
        <w:t>. Wykonawca nie jest zobowiązany do złożenia podmiotowych środków dowodowych, które zamawiający posiada, jeżeli wykonawca wskaże te środki oraz potwierdzi ich prawidłowość i aktualność.</w:t>
      </w:r>
    </w:p>
    <w:p w:rsidR="002747CD" w:rsidRPr="00E33991" w:rsidRDefault="002747CD" w:rsidP="000201D2">
      <w:pPr>
        <w:pStyle w:val="pkt"/>
        <w:numPr>
          <w:ilvl w:val="0"/>
          <w:numId w:val="15"/>
        </w:numPr>
        <w:spacing w:before="120" w:after="0"/>
        <w:rPr>
          <w:rFonts w:ascii="Arial" w:hAnsi="Arial" w:cs="Arial"/>
          <w:sz w:val="22"/>
          <w:szCs w:val="22"/>
        </w:rPr>
      </w:pPr>
      <w:r w:rsidRPr="00E33991">
        <w:rPr>
          <w:rFonts w:ascii="Arial" w:hAnsi="Arial" w:cs="Arial"/>
          <w:sz w:val="22"/>
          <w:szCs w:val="22"/>
        </w:rPr>
        <w:t xml:space="preserve">W zakresie nieuregulowanym ustawą </w:t>
      </w:r>
      <w:r w:rsidR="00692377">
        <w:rPr>
          <w:rFonts w:ascii="Arial" w:hAnsi="Arial" w:cs="Arial"/>
          <w:sz w:val="22"/>
          <w:szCs w:val="22"/>
        </w:rPr>
        <w:t>Pzp</w:t>
      </w:r>
      <w:r w:rsidRPr="00E33991">
        <w:rPr>
          <w:rFonts w:ascii="Arial" w:hAnsi="Arial" w:cs="Arial"/>
          <w:sz w:val="22"/>
          <w:szCs w:val="22"/>
        </w:rPr>
        <w:t xml:space="preserve"> lub niniejszą SWZ do oświadczeń i dokumentów składanych przez Wykonawcę w postępowaniu, zastosowanie mają przepisy rozporządzenia Ministra Rozwoju, Pracy i Technologii z dnia 23 grudnia 2020 r. </w:t>
      </w:r>
      <w:r w:rsidRPr="00E33991">
        <w:rPr>
          <w:rFonts w:ascii="Arial" w:hAnsi="Arial" w:cs="Arial"/>
          <w:i/>
          <w:sz w:val="22"/>
          <w:szCs w:val="22"/>
        </w:rPr>
        <w:t xml:space="preserve">w sprawie podmiotowych środków dowodowych oraz innych dokumentów lub oświadczeń, jakich może żądać zamawiający od wykonawcy </w:t>
      </w:r>
      <w:r w:rsidRPr="00E33991">
        <w:rPr>
          <w:rFonts w:ascii="Arial" w:hAnsi="Arial" w:cs="Arial"/>
          <w:sz w:val="22"/>
          <w:szCs w:val="22"/>
        </w:rPr>
        <w:t xml:space="preserve">(Dz. U. z 2020 r. poz. 2415; zwanym dalej "r.p.ś.d.") oraz przepisy rozporządzenia Prezesa Rady Ministrów z dnia 30 grudnia 2020 r. </w:t>
      </w:r>
      <w:r w:rsidRPr="00E33991">
        <w:rPr>
          <w:rFonts w:ascii="Arial" w:hAnsi="Arial" w:cs="Arial"/>
          <w:i/>
          <w:iCs/>
          <w:sz w:val="22"/>
          <w:szCs w:val="22"/>
          <w:shd w:val="clear" w:color="auto" w:fill="FFFFFF"/>
        </w:rPr>
        <w:t xml:space="preserve">w sprawie sposobu sporządzania i przekazywania informacji oraz wymagań technicznych dla dokumentów elektronicznych oraz środków komunikacji elektronicznej w postępowaniu o udzielenie zamówienia publicznego lub konkursie  </w:t>
      </w:r>
      <w:r w:rsidRPr="00E33991">
        <w:rPr>
          <w:rFonts w:ascii="Arial" w:hAnsi="Arial" w:cs="Arial"/>
          <w:sz w:val="22"/>
          <w:szCs w:val="22"/>
          <w:shd w:val="clear" w:color="auto" w:fill="FFFFFF"/>
        </w:rPr>
        <w:t>(Dz.U. z 2020 r. poz. 2452</w:t>
      </w:r>
      <w:r w:rsidRPr="00E33991">
        <w:rPr>
          <w:rFonts w:ascii="Arial" w:hAnsi="Arial" w:cs="Arial"/>
          <w:sz w:val="22"/>
          <w:szCs w:val="22"/>
        </w:rPr>
        <w:t xml:space="preserve"> zwanym dalej "r.d.e."</w:t>
      </w:r>
      <w:r w:rsidRPr="00E33991">
        <w:rPr>
          <w:rFonts w:ascii="Arial" w:hAnsi="Arial" w:cs="Arial"/>
          <w:sz w:val="22"/>
          <w:szCs w:val="22"/>
          <w:shd w:val="clear" w:color="auto" w:fill="FFFFFF"/>
        </w:rPr>
        <w:t>)</w:t>
      </w:r>
    </w:p>
    <w:p w:rsidR="000831E4" w:rsidRDefault="000831E4" w:rsidP="002747CD">
      <w:pPr>
        <w:pStyle w:val="WW-Tekstpodstawowy2"/>
        <w:spacing w:before="120" w:line="240" w:lineRule="auto"/>
        <w:rPr>
          <w:rFonts w:ascii="Arial" w:hAnsi="Arial" w:cs="Arial"/>
          <w:b/>
          <w:bCs/>
          <w:color w:val="000000" w:themeColor="text1"/>
        </w:rPr>
      </w:pPr>
    </w:p>
    <w:p w:rsidR="00CC6116" w:rsidRPr="004B1912" w:rsidRDefault="000831E4"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 xml:space="preserve">10. </w:t>
      </w:r>
      <w:r w:rsidR="004A2ADC" w:rsidRPr="004B1912">
        <w:rPr>
          <w:rFonts w:ascii="Arial" w:hAnsi="Arial" w:cs="Arial"/>
          <w:b/>
          <w:bCs/>
          <w:color w:val="000000" w:themeColor="text1"/>
        </w:rPr>
        <w:t>Informacje o ś</w:t>
      </w:r>
      <w:r w:rsidR="00CC6116" w:rsidRPr="004B1912">
        <w:rPr>
          <w:rFonts w:ascii="Arial" w:hAnsi="Arial" w:cs="Arial"/>
          <w:b/>
          <w:bCs/>
          <w:color w:val="000000" w:themeColor="text1"/>
        </w:rPr>
        <w:t>rodkach komunikacji</w:t>
      </w:r>
      <w:r w:rsidR="004A2ADC" w:rsidRPr="004B1912">
        <w:rPr>
          <w:rFonts w:ascii="Arial" w:hAnsi="Arial" w:cs="Arial"/>
          <w:b/>
          <w:bCs/>
          <w:color w:val="000000" w:themeColor="text1"/>
        </w:rPr>
        <w:t xml:space="preserve"> elektronicznej, przy użyciu któ</w:t>
      </w:r>
      <w:r w:rsidR="00CC6116" w:rsidRPr="004B1912">
        <w:rPr>
          <w:rFonts w:ascii="Arial" w:hAnsi="Arial" w:cs="Arial"/>
          <w:b/>
          <w:bCs/>
          <w:color w:val="000000" w:themeColor="text1"/>
        </w:rPr>
        <w:t>rych</w:t>
      </w:r>
      <w:r w:rsidR="004A2ADC" w:rsidRPr="004B1912">
        <w:rPr>
          <w:rFonts w:ascii="Arial" w:hAnsi="Arial" w:cs="Arial"/>
          <w:b/>
          <w:bCs/>
          <w:color w:val="000000" w:themeColor="text1"/>
        </w:rPr>
        <w:t xml:space="preserve"> </w:t>
      </w:r>
      <w:r w:rsidR="00CC6116" w:rsidRPr="004B1912">
        <w:rPr>
          <w:rFonts w:ascii="Arial" w:hAnsi="Arial" w:cs="Arial"/>
          <w:b/>
          <w:bCs/>
          <w:color w:val="000000" w:themeColor="text1"/>
        </w:rPr>
        <w:t xml:space="preserve">Zamawiający będzie komunikował się z </w:t>
      </w:r>
      <w:r w:rsidR="004B1CC3" w:rsidRPr="004B1912">
        <w:rPr>
          <w:rFonts w:ascii="Arial" w:hAnsi="Arial" w:cs="Arial"/>
          <w:b/>
          <w:bCs/>
          <w:color w:val="000000" w:themeColor="text1"/>
        </w:rPr>
        <w:t>W</w:t>
      </w:r>
      <w:r w:rsidR="0051693F">
        <w:rPr>
          <w:rFonts w:ascii="Arial" w:hAnsi="Arial" w:cs="Arial"/>
          <w:b/>
          <w:bCs/>
          <w:color w:val="000000" w:themeColor="text1"/>
        </w:rPr>
        <w:t>ykonawcami</w:t>
      </w:r>
      <w:r w:rsidR="00CC6116" w:rsidRPr="004B1912">
        <w:rPr>
          <w:rFonts w:ascii="Arial" w:hAnsi="Arial" w:cs="Arial"/>
          <w:b/>
          <w:bCs/>
          <w:color w:val="000000" w:themeColor="text1"/>
        </w:rPr>
        <w:t xml:space="preserve"> oraz informacje o</w:t>
      </w:r>
      <w:r w:rsidR="004A2ADC" w:rsidRPr="004B1912">
        <w:rPr>
          <w:rFonts w:ascii="Arial" w:hAnsi="Arial" w:cs="Arial"/>
          <w:b/>
          <w:bCs/>
          <w:color w:val="000000" w:themeColor="text1"/>
        </w:rPr>
        <w:t xml:space="preserve"> </w:t>
      </w:r>
      <w:r w:rsidR="00CC6116" w:rsidRPr="004B1912">
        <w:rPr>
          <w:rFonts w:ascii="Arial" w:hAnsi="Arial" w:cs="Arial"/>
          <w:b/>
          <w:bCs/>
          <w:color w:val="000000" w:themeColor="text1"/>
        </w:rPr>
        <w:t>wymaganiach technicznych i organizacyjnych sporządzania, wysyłania i</w:t>
      </w:r>
      <w:r w:rsidR="004A2ADC" w:rsidRPr="004B1912">
        <w:rPr>
          <w:rFonts w:ascii="Arial" w:hAnsi="Arial" w:cs="Arial"/>
          <w:b/>
          <w:bCs/>
          <w:color w:val="000000" w:themeColor="text1"/>
        </w:rPr>
        <w:t xml:space="preserve"> </w:t>
      </w:r>
      <w:r w:rsidR="00CC6116" w:rsidRPr="004B1912">
        <w:rPr>
          <w:rFonts w:ascii="Arial" w:hAnsi="Arial" w:cs="Arial"/>
          <w:b/>
          <w:bCs/>
          <w:color w:val="000000" w:themeColor="text1"/>
        </w:rPr>
        <w:t>odbierania korespondencji elektronicznej</w:t>
      </w:r>
    </w:p>
    <w:p w:rsidR="00A0103B" w:rsidRPr="00A0103B" w:rsidRDefault="00A0103B" w:rsidP="00A0103B">
      <w:pPr>
        <w:autoSpaceDE w:val="0"/>
        <w:autoSpaceDN w:val="0"/>
        <w:adjustRightInd w:val="0"/>
        <w:spacing w:after="0" w:line="240" w:lineRule="auto"/>
        <w:rPr>
          <w:rFonts w:ascii="Calibri" w:hAnsi="Calibri" w:cs="Calibri"/>
          <w:color w:val="000000"/>
          <w:sz w:val="24"/>
          <w:szCs w:val="24"/>
        </w:rPr>
      </w:pPr>
    </w:p>
    <w:p w:rsidR="00A0103B" w:rsidRPr="00E732A7" w:rsidRDefault="00A0103B" w:rsidP="000201D2">
      <w:pPr>
        <w:pStyle w:val="Akapitzlist"/>
        <w:numPr>
          <w:ilvl w:val="0"/>
          <w:numId w:val="16"/>
        </w:numPr>
        <w:autoSpaceDE w:val="0"/>
        <w:autoSpaceDN w:val="0"/>
        <w:adjustRightInd w:val="0"/>
        <w:spacing w:before="120" w:after="0" w:line="240" w:lineRule="auto"/>
        <w:ind w:left="360"/>
        <w:contextualSpacing w:val="0"/>
        <w:jc w:val="both"/>
        <w:rPr>
          <w:rFonts w:ascii="Arial" w:hAnsi="Arial" w:cs="Arial"/>
          <w:color w:val="0462C1"/>
        </w:rPr>
      </w:pPr>
      <w:r w:rsidRPr="00E732A7">
        <w:rPr>
          <w:rFonts w:ascii="Arial" w:hAnsi="Arial" w:cs="Arial"/>
          <w:color w:val="000000"/>
        </w:rPr>
        <w:t xml:space="preserve">W postępowaniu o udzielenie zamówienia publicznego komunikacja między Zamawiającym a wykonawcami odbywa się przy użyciu Platformy e-Zamówienia, która jest dostępna pod adresem </w:t>
      </w:r>
      <w:r w:rsidRPr="00E732A7">
        <w:rPr>
          <w:rFonts w:ascii="Arial" w:hAnsi="Arial" w:cs="Arial"/>
          <w:color w:val="0462C1"/>
        </w:rPr>
        <w:t xml:space="preserve">https://ezamowienia.gov.pl. </w:t>
      </w:r>
    </w:p>
    <w:p w:rsidR="00A0103B" w:rsidRPr="00E732A7" w:rsidRDefault="00A0103B" w:rsidP="000201D2">
      <w:pPr>
        <w:pStyle w:val="Akapitzlist"/>
        <w:numPr>
          <w:ilvl w:val="0"/>
          <w:numId w:val="16"/>
        </w:numPr>
        <w:autoSpaceDE w:val="0"/>
        <w:autoSpaceDN w:val="0"/>
        <w:adjustRightInd w:val="0"/>
        <w:spacing w:before="120" w:after="0" w:line="240" w:lineRule="auto"/>
        <w:ind w:left="360"/>
        <w:contextualSpacing w:val="0"/>
        <w:jc w:val="both"/>
        <w:rPr>
          <w:rFonts w:ascii="Arial" w:hAnsi="Arial" w:cs="Arial"/>
          <w:color w:val="000000"/>
        </w:rPr>
      </w:pPr>
      <w:r w:rsidRPr="00E732A7">
        <w:rPr>
          <w:rFonts w:ascii="Arial" w:hAnsi="Arial" w:cs="Arial"/>
          <w:color w:val="000000"/>
        </w:rPr>
        <w:t xml:space="preserve">Korzystanie z Platformy e-Zamówienia jest bezpłatne. </w:t>
      </w:r>
    </w:p>
    <w:p w:rsidR="00A0103B" w:rsidRPr="00E732A7" w:rsidRDefault="00A0103B" w:rsidP="000201D2">
      <w:pPr>
        <w:pStyle w:val="Akapitzlist"/>
        <w:numPr>
          <w:ilvl w:val="0"/>
          <w:numId w:val="16"/>
        </w:numPr>
        <w:autoSpaceDE w:val="0"/>
        <w:autoSpaceDN w:val="0"/>
        <w:adjustRightInd w:val="0"/>
        <w:spacing w:before="120" w:after="0" w:line="240" w:lineRule="auto"/>
        <w:ind w:left="360"/>
        <w:contextualSpacing w:val="0"/>
        <w:jc w:val="both"/>
        <w:rPr>
          <w:rFonts w:ascii="Arial" w:hAnsi="Arial" w:cs="Arial"/>
          <w:color w:val="000000"/>
        </w:rPr>
      </w:pPr>
      <w:r w:rsidRPr="00E732A7">
        <w:rPr>
          <w:rFonts w:ascii="Arial" w:hAnsi="Arial" w:cs="Arial"/>
          <w:color w:val="000000"/>
        </w:rPr>
        <w:t xml:space="preserve">Zamawiający wyznacza następujące osoby do kontaktu z wykonawcami: </w:t>
      </w:r>
    </w:p>
    <w:p w:rsidR="00A516E1" w:rsidRDefault="00A516E1" w:rsidP="00E732A7">
      <w:pPr>
        <w:autoSpaceDE w:val="0"/>
        <w:autoSpaceDN w:val="0"/>
        <w:adjustRightInd w:val="0"/>
        <w:spacing w:before="120" w:after="0" w:line="240" w:lineRule="auto"/>
        <w:ind w:firstLine="708"/>
        <w:jc w:val="both"/>
        <w:rPr>
          <w:rFonts w:ascii="Arial" w:hAnsi="Arial" w:cs="Arial"/>
          <w:color w:val="000000" w:themeColor="text1"/>
        </w:rPr>
      </w:pPr>
      <w:r w:rsidRPr="00ED3776">
        <w:rPr>
          <w:rFonts w:ascii="Arial" w:hAnsi="Arial" w:cs="Arial"/>
          <w:b/>
          <w:color w:val="000000" w:themeColor="text1"/>
        </w:rPr>
        <w:t>Andrzej Mazur</w:t>
      </w:r>
      <w:r w:rsidRPr="00ED3776">
        <w:rPr>
          <w:rFonts w:ascii="Arial" w:hAnsi="Arial" w:cs="Arial"/>
          <w:color w:val="000000" w:themeColor="text1"/>
        </w:rPr>
        <w:t xml:space="preserve"> – projektant w Dziale Inwestycji i Remontów ZNK</w:t>
      </w:r>
      <w:r w:rsidRPr="004B1912">
        <w:rPr>
          <w:rFonts w:ascii="Arial" w:hAnsi="Arial" w:cs="Arial"/>
          <w:color w:val="000000" w:themeColor="text1"/>
        </w:rPr>
        <w:t xml:space="preserve"> </w:t>
      </w:r>
    </w:p>
    <w:p w:rsidR="00CE7B64" w:rsidRPr="004B1912" w:rsidRDefault="00CE7B64" w:rsidP="00E732A7">
      <w:pPr>
        <w:autoSpaceDE w:val="0"/>
        <w:autoSpaceDN w:val="0"/>
        <w:adjustRightInd w:val="0"/>
        <w:spacing w:before="120" w:after="0" w:line="240" w:lineRule="auto"/>
        <w:ind w:firstLine="708"/>
        <w:jc w:val="both"/>
        <w:rPr>
          <w:rFonts w:ascii="Arial" w:hAnsi="Arial" w:cs="Arial"/>
          <w:color w:val="000000" w:themeColor="text1"/>
        </w:rPr>
      </w:pPr>
      <w:r w:rsidRPr="00CE7B64">
        <w:rPr>
          <w:rFonts w:ascii="Arial" w:hAnsi="Arial" w:cs="Arial"/>
          <w:b/>
          <w:color w:val="000000" w:themeColor="text1"/>
        </w:rPr>
        <w:t>Katarzyna Jusyn-Ciuraj</w:t>
      </w:r>
      <w:r>
        <w:rPr>
          <w:rFonts w:ascii="Arial" w:hAnsi="Arial" w:cs="Arial"/>
          <w:color w:val="000000" w:themeColor="text1"/>
        </w:rPr>
        <w:t xml:space="preserve"> – inspektor w Dziale Inwestycji i Remontów ZNK</w:t>
      </w:r>
    </w:p>
    <w:p w:rsidR="00A0103B" w:rsidRPr="00A0103B" w:rsidRDefault="00A0103B" w:rsidP="00E732A7">
      <w:pPr>
        <w:autoSpaceDE w:val="0"/>
        <w:autoSpaceDN w:val="0"/>
        <w:adjustRightInd w:val="0"/>
        <w:spacing w:before="120" w:after="0" w:line="240" w:lineRule="auto"/>
        <w:ind w:firstLine="708"/>
        <w:jc w:val="both"/>
        <w:rPr>
          <w:rFonts w:ascii="Arial" w:hAnsi="Arial" w:cs="Arial"/>
          <w:color w:val="000000"/>
        </w:rPr>
      </w:pPr>
      <w:r w:rsidRPr="00A0103B">
        <w:rPr>
          <w:rFonts w:ascii="Arial" w:hAnsi="Arial" w:cs="Arial"/>
          <w:color w:val="000000"/>
        </w:rPr>
        <w:t xml:space="preserve">e-mail: </w:t>
      </w:r>
      <w:r w:rsidR="00A516E1" w:rsidRPr="004B1912">
        <w:rPr>
          <w:rFonts w:ascii="Arial" w:hAnsi="Arial" w:cs="Arial"/>
          <w:b/>
          <w:color w:val="000000" w:themeColor="text1"/>
        </w:rPr>
        <w:t>ti@znk.lublin.eu</w:t>
      </w:r>
    </w:p>
    <w:p w:rsidR="00A0103B" w:rsidRPr="00E732A7" w:rsidRDefault="00A0103B" w:rsidP="000201D2">
      <w:pPr>
        <w:pStyle w:val="Akapitzlist"/>
        <w:numPr>
          <w:ilvl w:val="0"/>
          <w:numId w:val="16"/>
        </w:numPr>
        <w:autoSpaceDE w:val="0"/>
        <w:autoSpaceDN w:val="0"/>
        <w:adjustRightInd w:val="0"/>
        <w:spacing w:before="120" w:after="0" w:line="240" w:lineRule="auto"/>
        <w:ind w:left="360"/>
        <w:contextualSpacing w:val="0"/>
        <w:jc w:val="both"/>
        <w:rPr>
          <w:rFonts w:ascii="Arial" w:hAnsi="Arial" w:cs="Arial"/>
          <w:color w:val="000000"/>
        </w:rPr>
      </w:pPr>
      <w:r w:rsidRPr="00E732A7">
        <w:rPr>
          <w:rFonts w:ascii="Arial" w:hAnsi="Arial" w:cs="Arial"/>
          <w:color w:val="000000"/>
        </w:rPr>
        <w:t xml:space="preserve">Adres strony internetowej prowadzonego postępowania: </w:t>
      </w:r>
    </w:p>
    <w:p w:rsidR="00A0103B" w:rsidRPr="002B000E" w:rsidRDefault="00A64F16" w:rsidP="00E371C2">
      <w:pPr>
        <w:autoSpaceDE w:val="0"/>
        <w:autoSpaceDN w:val="0"/>
        <w:adjustRightInd w:val="0"/>
        <w:spacing w:before="120" w:after="0" w:line="240" w:lineRule="auto"/>
        <w:jc w:val="both"/>
        <w:rPr>
          <w:rFonts w:ascii="Arial" w:hAnsi="Arial" w:cs="Arial"/>
          <w:b/>
          <w:color w:val="000000"/>
        </w:rPr>
      </w:pPr>
      <w:r w:rsidRPr="00A64F16">
        <w:rPr>
          <w:rFonts w:ascii="Arial" w:hAnsi="Arial" w:cs="Arial"/>
          <w:b/>
          <w:color w:val="000000"/>
        </w:rPr>
        <w:t>https://ezamowienia.gov.pl/mp-client/tenders/ocds-148610-b397e683-05ba-4877-80f0-7f75519872de</w:t>
      </w:r>
      <w:r w:rsidR="00A0103B" w:rsidRPr="002B000E">
        <w:rPr>
          <w:rFonts w:ascii="Arial" w:hAnsi="Arial" w:cs="Arial"/>
          <w:b/>
          <w:color w:val="000000"/>
        </w:rPr>
        <w:t xml:space="preserve"> </w:t>
      </w:r>
    </w:p>
    <w:p w:rsidR="00A0103B" w:rsidRPr="00A0103B" w:rsidRDefault="00A0103B" w:rsidP="00E371C2">
      <w:pPr>
        <w:autoSpaceDE w:val="0"/>
        <w:autoSpaceDN w:val="0"/>
        <w:adjustRightInd w:val="0"/>
        <w:spacing w:before="120" w:after="0" w:line="240" w:lineRule="auto"/>
        <w:jc w:val="both"/>
        <w:rPr>
          <w:rFonts w:ascii="Arial" w:hAnsi="Arial" w:cs="Arial"/>
          <w:color w:val="000000"/>
        </w:rPr>
      </w:pPr>
      <w:r w:rsidRPr="00A0103B">
        <w:rPr>
          <w:rFonts w:ascii="Arial" w:hAnsi="Arial" w:cs="Arial"/>
          <w:color w:val="000000"/>
        </w:rPr>
        <w:t xml:space="preserve">Postępowanie można wyszukać również ze strony głównej Platformy e-Zamówienia (przycisk „Przeglądaj postępowania/konkursy”). </w:t>
      </w:r>
    </w:p>
    <w:p w:rsidR="00A0103B" w:rsidRPr="00E732A7" w:rsidRDefault="00A0103B" w:rsidP="000201D2">
      <w:pPr>
        <w:pStyle w:val="Akapitzlist"/>
        <w:numPr>
          <w:ilvl w:val="0"/>
          <w:numId w:val="16"/>
        </w:numPr>
        <w:autoSpaceDE w:val="0"/>
        <w:autoSpaceDN w:val="0"/>
        <w:adjustRightInd w:val="0"/>
        <w:spacing w:before="120" w:after="0" w:line="240" w:lineRule="auto"/>
        <w:ind w:left="426" w:hanging="426"/>
        <w:jc w:val="both"/>
        <w:rPr>
          <w:rFonts w:ascii="Arial" w:hAnsi="Arial" w:cs="Arial"/>
          <w:color w:val="000000"/>
        </w:rPr>
      </w:pPr>
      <w:r w:rsidRPr="00E732A7">
        <w:rPr>
          <w:rFonts w:ascii="Arial" w:hAnsi="Arial" w:cs="Arial"/>
          <w:color w:val="000000"/>
        </w:rPr>
        <w:t xml:space="preserve">Identyfikator (ID) postępowania na Platformie e-Zamówienia: </w:t>
      </w:r>
    </w:p>
    <w:p w:rsidR="00A0103B" w:rsidRPr="00A64F16" w:rsidRDefault="00A64F16" w:rsidP="00E371C2">
      <w:pPr>
        <w:autoSpaceDE w:val="0"/>
        <w:autoSpaceDN w:val="0"/>
        <w:adjustRightInd w:val="0"/>
        <w:spacing w:before="120" w:after="0" w:line="240" w:lineRule="auto"/>
        <w:jc w:val="both"/>
        <w:rPr>
          <w:rFonts w:ascii="Arial" w:hAnsi="Arial" w:cs="Arial"/>
          <w:b/>
          <w:color w:val="000000"/>
        </w:rPr>
      </w:pPr>
      <w:r w:rsidRPr="00A64F16">
        <w:rPr>
          <w:rFonts w:ascii="Arial" w:hAnsi="Arial" w:cs="Arial"/>
          <w:b/>
        </w:rPr>
        <w:t>ocds-148610-b397e683-05ba-4877-80f0-7f75519872de</w:t>
      </w:r>
    </w:p>
    <w:p w:rsidR="00A0103B" w:rsidRPr="00E732A7" w:rsidRDefault="00A0103B" w:rsidP="000201D2">
      <w:pPr>
        <w:pStyle w:val="Akapitzlist"/>
        <w:numPr>
          <w:ilvl w:val="0"/>
          <w:numId w:val="16"/>
        </w:numPr>
        <w:autoSpaceDE w:val="0"/>
        <w:autoSpaceDN w:val="0"/>
        <w:adjustRightInd w:val="0"/>
        <w:spacing w:before="120" w:after="0" w:line="240" w:lineRule="auto"/>
        <w:ind w:left="426" w:hanging="426"/>
        <w:contextualSpacing w:val="0"/>
        <w:jc w:val="both"/>
        <w:rPr>
          <w:rFonts w:ascii="Arial" w:hAnsi="Arial" w:cs="Arial"/>
          <w:color w:val="000000"/>
        </w:rPr>
      </w:pPr>
      <w:r w:rsidRPr="00E732A7">
        <w:rPr>
          <w:rFonts w:ascii="Arial" w:hAnsi="Arial" w:cs="Arial"/>
          <w:color w:val="00000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E732A7">
        <w:rPr>
          <w:rFonts w:ascii="Arial" w:hAnsi="Arial" w:cs="Arial"/>
          <w:i/>
          <w:iCs/>
          <w:color w:val="000000"/>
        </w:rPr>
        <w:t xml:space="preserve">Regulamin Platformy e-Zamówienia, </w:t>
      </w:r>
      <w:r w:rsidRPr="00E732A7">
        <w:rPr>
          <w:rFonts w:ascii="Arial" w:hAnsi="Arial" w:cs="Arial"/>
          <w:color w:val="000000"/>
        </w:rPr>
        <w:t xml:space="preserve">dostępny na stronie internetowej </w:t>
      </w:r>
      <w:r w:rsidRPr="00E732A7">
        <w:rPr>
          <w:rFonts w:ascii="Arial" w:hAnsi="Arial" w:cs="Arial"/>
          <w:color w:val="0462C1"/>
        </w:rPr>
        <w:t xml:space="preserve">https://ezamowienia.gov.pl </w:t>
      </w:r>
      <w:r w:rsidRPr="00E732A7">
        <w:rPr>
          <w:rFonts w:ascii="Arial" w:hAnsi="Arial" w:cs="Arial"/>
          <w:color w:val="000000"/>
        </w:rPr>
        <w:t xml:space="preserve">oraz informacje zamieszczone w zakładce „Centrum Pomocy”. </w:t>
      </w:r>
    </w:p>
    <w:p w:rsidR="00A0103B" w:rsidRPr="00E732A7" w:rsidRDefault="00A0103B" w:rsidP="000201D2">
      <w:pPr>
        <w:pStyle w:val="Akapitzlist"/>
        <w:numPr>
          <w:ilvl w:val="0"/>
          <w:numId w:val="16"/>
        </w:numPr>
        <w:autoSpaceDE w:val="0"/>
        <w:autoSpaceDN w:val="0"/>
        <w:adjustRightInd w:val="0"/>
        <w:spacing w:before="120" w:after="0" w:line="240" w:lineRule="auto"/>
        <w:ind w:left="426" w:hanging="426"/>
        <w:contextualSpacing w:val="0"/>
        <w:jc w:val="both"/>
        <w:rPr>
          <w:rFonts w:ascii="Arial" w:hAnsi="Arial" w:cs="Arial"/>
          <w:color w:val="000000"/>
        </w:rPr>
      </w:pPr>
      <w:r w:rsidRPr="00E732A7">
        <w:rPr>
          <w:rFonts w:ascii="Arial" w:hAnsi="Arial" w:cs="Arial"/>
          <w:color w:val="000000"/>
        </w:rPr>
        <w:t xml:space="preserve">Przeglądanie i pobieranie publicznej treści dokumentacji postępowania nie wymaga posiadania konta na Platformie e-Zamówienia ani logowania. </w:t>
      </w:r>
    </w:p>
    <w:p w:rsidR="00A0103B" w:rsidRPr="00E732A7" w:rsidRDefault="00A0103B" w:rsidP="000201D2">
      <w:pPr>
        <w:pStyle w:val="Akapitzlist"/>
        <w:numPr>
          <w:ilvl w:val="0"/>
          <w:numId w:val="16"/>
        </w:numPr>
        <w:autoSpaceDE w:val="0"/>
        <w:autoSpaceDN w:val="0"/>
        <w:adjustRightInd w:val="0"/>
        <w:spacing w:before="120" w:after="0" w:line="240" w:lineRule="auto"/>
        <w:ind w:left="426" w:hanging="426"/>
        <w:contextualSpacing w:val="0"/>
        <w:jc w:val="both"/>
        <w:rPr>
          <w:rFonts w:ascii="Arial" w:hAnsi="Arial" w:cs="Arial"/>
          <w:color w:val="000000"/>
        </w:rPr>
      </w:pPr>
      <w:r w:rsidRPr="00E732A7">
        <w:rPr>
          <w:rFonts w:ascii="Arial" w:hAnsi="Arial" w:cs="Arial"/>
          <w:color w:val="000000"/>
        </w:rPr>
        <w:lastRenderedPageBreak/>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A0103B" w:rsidRPr="00E732A7" w:rsidRDefault="00A0103B" w:rsidP="000201D2">
      <w:pPr>
        <w:pStyle w:val="Akapitzlist"/>
        <w:numPr>
          <w:ilvl w:val="0"/>
          <w:numId w:val="16"/>
        </w:numPr>
        <w:autoSpaceDE w:val="0"/>
        <w:autoSpaceDN w:val="0"/>
        <w:adjustRightInd w:val="0"/>
        <w:spacing w:before="120" w:after="0" w:line="240" w:lineRule="auto"/>
        <w:ind w:left="426" w:hanging="426"/>
        <w:contextualSpacing w:val="0"/>
        <w:jc w:val="both"/>
        <w:rPr>
          <w:rFonts w:ascii="Arial" w:hAnsi="Arial" w:cs="Arial"/>
          <w:color w:val="000000"/>
        </w:rPr>
      </w:pPr>
      <w:r w:rsidRPr="00E732A7">
        <w:rPr>
          <w:rFonts w:ascii="Arial" w:hAnsi="Arial" w:cs="Arial"/>
          <w:color w:val="00000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A0103B" w:rsidRPr="00A0103B" w:rsidRDefault="00A0103B" w:rsidP="00E371C2">
      <w:pPr>
        <w:autoSpaceDE w:val="0"/>
        <w:autoSpaceDN w:val="0"/>
        <w:adjustRightInd w:val="0"/>
        <w:spacing w:before="120" w:after="0" w:line="240" w:lineRule="auto"/>
        <w:jc w:val="both"/>
        <w:rPr>
          <w:rFonts w:ascii="Arial" w:hAnsi="Arial" w:cs="Arial"/>
          <w:color w:val="000000"/>
        </w:rPr>
      </w:pPr>
      <w:r w:rsidRPr="00A0103B">
        <w:rPr>
          <w:rFonts w:ascii="Arial" w:hAnsi="Arial" w:cs="Arial"/>
          <w:color w:val="000000"/>
        </w:rPr>
        <w:t xml:space="preserve">W przypadku formatów, o których mowa w art. 66 ust. 1 ustawy Pzp, ww. regulacje nie będą miały bezpośredniego zastosowania. </w:t>
      </w:r>
    </w:p>
    <w:p w:rsidR="00A0103B" w:rsidRPr="00E732A7" w:rsidRDefault="00A0103B" w:rsidP="000201D2">
      <w:pPr>
        <w:pStyle w:val="Akapitzlist"/>
        <w:numPr>
          <w:ilvl w:val="0"/>
          <w:numId w:val="16"/>
        </w:numPr>
        <w:autoSpaceDE w:val="0"/>
        <w:autoSpaceDN w:val="0"/>
        <w:adjustRightInd w:val="0"/>
        <w:spacing w:before="120" w:after="0" w:line="240" w:lineRule="auto"/>
        <w:ind w:left="426"/>
        <w:jc w:val="both"/>
        <w:rPr>
          <w:rFonts w:ascii="Arial" w:hAnsi="Arial" w:cs="Arial"/>
          <w:color w:val="000000"/>
        </w:rPr>
      </w:pPr>
      <w:r w:rsidRPr="00E732A7">
        <w:rPr>
          <w:rFonts w:ascii="Arial" w:hAnsi="Arial" w:cs="Arial"/>
          <w:color w:val="000000"/>
        </w:rPr>
        <w:t xml:space="preserve">Informacje, oświadczenia lub dokumenty, inne niż wymienione w § 2 ust. 1 rozporządzenia Prezesa Rady Ministrów w sprawie wymagań dla dokumentów elektronicznych, przekazywane w postępowaniu sporządza się w postaci elektronicznej: </w:t>
      </w:r>
    </w:p>
    <w:p w:rsidR="00A0103B" w:rsidRPr="00A0103B" w:rsidRDefault="00C34835" w:rsidP="00C34835">
      <w:pPr>
        <w:autoSpaceDE w:val="0"/>
        <w:autoSpaceDN w:val="0"/>
        <w:adjustRightInd w:val="0"/>
        <w:spacing w:before="120" w:after="0" w:line="240" w:lineRule="auto"/>
        <w:ind w:left="426"/>
        <w:jc w:val="both"/>
        <w:rPr>
          <w:rFonts w:ascii="Arial" w:hAnsi="Arial" w:cs="Arial"/>
          <w:color w:val="000000"/>
        </w:rPr>
      </w:pPr>
      <w:r>
        <w:rPr>
          <w:rFonts w:ascii="Arial" w:hAnsi="Arial" w:cs="Arial"/>
          <w:color w:val="000000"/>
        </w:rPr>
        <w:t>10.1</w:t>
      </w:r>
      <w:r w:rsidR="00A0103B" w:rsidRPr="00A0103B">
        <w:rPr>
          <w:rFonts w:ascii="Arial" w:hAnsi="Arial" w:cs="Arial"/>
          <w:color w:val="000000"/>
        </w:rPr>
        <w:t xml:space="preserve">. w formatach danych określonych w przepisach rozporządzenia Rady Ministrów w sprawie Krajowych Ram Interoperacyjności (i przekazuje się jako załącznik), lub </w:t>
      </w:r>
    </w:p>
    <w:p w:rsidR="00A0103B" w:rsidRPr="00A0103B" w:rsidRDefault="00C34835" w:rsidP="00C34835">
      <w:pPr>
        <w:autoSpaceDE w:val="0"/>
        <w:autoSpaceDN w:val="0"/>
        <w:adjustRightInd w:val="0"/>
        <w:spacing w:before="120" w:after="0" w:line="240" w:lineRule="auto"/>
        <w:ind w:left="426"/>
        <w:jc w:val="both"/>
        <w:rPr>
          <w:rFonts w:ascii="Arial" w:hAnsi="Arial" w:cs="Arial"/>
          <w:color w:val="000000"/>
        </w:rPr>
      </w:pPr>
      <w:r>
        <w:rPr>
          <w:rFonts w:ascii="Arial" w:hAnsi="Arial" w:cs="Arial"/>
          <w:color w:val="000000"/>
        </w:rPr>
        <w:t>10</w:t>
      </w:r>
      <w:r w:rsidR="00A0103B" w:rsidRPr="00A0103B">
        <w:rPr>
          <w:rFonts w:ascii="Arial" w:hAnsi="Arial" w:cs="Arial"/>
          <w:color w:val="000000"/>
        </w:rPr>
        <w:t>.</w:t>
      </w:r>
      <w:r>
        <w:rPr>
          <w:rFonts w:ascii="Arial" w:hAnsi="Arial" w:cs="Arial"/>
          <w:color w:val="000000"/>
        </w:rPr>
        <w:t>2.</w:t>
      </w:r>
      <w:r w:rsidR="00A0103B" w:rsidRPr="00A0103B">
        <w:rPr>
          <w:rFonts w:ascii="Arial" w:hAnsi="Arial" w:cs="Arial"/>
          <w:color w:val="000000"/>
        </w:rPr>
        <w:t xml:space="preserve"> jako tekst wpisany bezpośrednio do wiadomości przekazywanej przy użyciu środków komunikacji elektronicznej (np. w treści wiadomości e-mail lub w treści „Formularza do komunikacji”). </w:t>
      </w:r>
    </w:p>
    <w:p w:rsidR="00A0103B" w:rsidRPr="00E732A7" w:rsidRDefault="00A0103B" w:rsidP="000201D2">
      <w:pPr>
        <w:pStyle w:val="Akapitzlist"/>
        <w:numPr>
          <w:ilvl w:val="0"/>
          <w:numId w:val="16"/>
        </w:numPr>
        <w:autoSpaceDE w:val="0"/>
        <w:autoSpaceDN w:val="0"/>
        <w:adjustRightInd w:val="0"/>
        <w:spacing w:before="120" w:after="0" w:line="240" w:lineRule="auto"/>
        <w:ind w:left="426" w:hanging="426"/>
        <w:jc w:val="both"/>
        <w:rPr>
          <w:rFonts w:ascii="Arial" w:hAnsi="Arial" w:cs="Arial"/>
          <w:color w:val="000000"/>
        </w:rPr>
      </w:pPr>
      <w:r w:rsidRPr="00E732A7">
        <w:rPr>
          <w:rFonts w:ascii="Arial" w:hAnsi="Arial" w:cs="Arial"/>
          <w:color w:val="000000"/>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A0103B" w:rsidRPr="00A0103B" w:rsidRDefault="00A0103B" w:rsidP="00E371C2">
      <w:pPr>
        <w:autoSpaceDE w:val="0"/>
        <w:autoSpaceDN w:val="0"/>
        <w:adjustRightInd w:val="0"/>
        <w:spacing w:before="120" w:after="0" w:line="240" w:lineRule="auto"/>
        <w:jc w:val="both"/>
        <w:rPr>
          <w:rFonts w:ascii="Arial" w:hAnsi="Arial" w:cs="Arial"/>
          <w:color w:val="000000"/>
        </w:rPr>
      </w:pPr>
      <w:r w:rsidRPr="00A0103B">
        <w:rPr>
          <w:rFonts w:ascii="Arial" w:hAnsi="Arial" w:cs="Arial"/>
          <w:color w:val="000000"/>
        </w:rPr>
        <w:t xml:space="preserve">W przypadku załączników, które są zgodnie z ustawą Pzp lub rozporządzeniem Prezesa Rady Ministrów w sprawie wymagań dla dokumentów elektronicznych opatrzone </w:t>
      </w:r>
      <w:r w:rsidRPr="007D65B6">
        <w:rPr>
          <w:rFonts w:ascii="Arial" w:hAnsi="Arial" w:cs="Arial"/>
          <w:b/>
          <w:color w:val="000000"/>
        </w:rPr>
        <w:t>kwalifikowanym podpisem elektronicznym</w:t>
      </w:r>
      <w:r w:rsidRPr="00A0103B">
        <w:rPr>
          <w:rFonts w:ascii="Arial" w:hAnsi="Arial" w:cs="Arial"/>
          <w:color w:val="000000"/>
        </w:rPr>
        <w:t xml:space="preserve">,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A0103B" w:rsidRPr="00E9238F" w:rsidRDefault="00A0103B" w:rsidP="000201D2">
      <w:pPr>
        <w:pStyle w:val="Akapitzlist"/>
        <w:numPr>
          <w:ilvl w:val="0"/>
          <w:numId w:val="16"/>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rsidR="00A0103B" w:rsidRPr="00E9238F" w:rsidRDefault="00A0103B" w:rsidP="000201D2">
      <w:pPr>
        <w:pStyle w:val="Akapitzlist"/>
        <w:numPr>
          <w:ilvl w:val="0"/>
          <w:numId w:val="16"/>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 xml:space="preserve">Wszystkie wysłane i odebrane w postępowaniu przez wykonawcę wiadomości widoczne są po zalogowaniu w podglądzie postępowania w zakładce „Komunikacja”. </w:t>
      </w:r>
    </w:p>
    <w:p w:rsidR="00A0103B" w:rsidRPr="00E9238F" w:rsidRDefault="00A0103B" w:rsidP="000201D2">
      <w:pPr>
        <w:pStyle w:val="Akapitzlist"/>
        <w:numPr>
          <w:ilvl w:val="0"/>
          <w:numId w:val="16"/>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 xml:space="preserve">Maksymalny rozmiar plików przesyłanych za pośrednictwem „Formularzy do komunikacji” wynosi 150 MB (wielkość ta dotyczy plików przesyłanych jako załączniki do jednego formularza). </w:t>
      </w:r>
    </w:p>
    <w:p w:rsidR="00A0103B" w:rsidRPr="00E9238F" w:rsidRDefault="00A0103B" w:rsidP="000201D2">
      <w:pPr>
        <w:pStyle w:val="Akapitzlist"/>
        <w:numPr>
          <w:ilvl w:val="0"/>
          <w:numId w:val="16"/>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 xml:space="preserve">Minimalne wymagania techniczne dotyczące sprzętu używanego w celu korzystania z usług Platformy e-Zamówienia oraz informacje dotyczące specyfikacji połączenia określa </w:t>
      </w:r>
      <w:r w:rsidRPr="00E9238F">
        <w:rPr>
          <w:rFonts w:ascii="Arial" w:hAnsi="Arial" w:cs="Arial"/>
          <w:i/>
          <w:iCs/>
          <w:color w:val="000000"/>
        </w:rPr>
        <w:t xml:space="preserve">Regulamin Platformy e-Zamówienia. </w:t>
      </w:r>
    </w:p>
    <w:p w:rsidR="00A0103B" w:rsidRPr="00E9238F" w:rsidRDefault="00A0103B" w:rsidP="000201D2">
      <w:pPr>
        <w:pStyle w:val="Akapitzlist"/>
        <w:numPr>
          <w:ilvl w:val="0"/>
          <w:numId w:val="16"/>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 xml:space="preserve">W przypadku problemów technicznych i awarii związanych z funkcjonowaniem Platformy e-Zamówienia użytkownicy mogą skorzystać ze wsparcia technicznego dostępnego pod </w:t>
      </w:r>
      <w:r w:rsidRPr="00E9238F">
        <w:rPr>
          <w:rFonts w:ascii="Arial" w:hAnsi="Arial" w:cs="Arial"/>
          <w:color w:val="000000"/>
        </w:rPr>
        <w:lastRenderedPageBreak/>
        <w:t xml:space="preserve">numerem telefonu (32) 77 88 999 lub drogą elektroniczną poprzez formularz udostępniony na stronie internetowej </w:t>
      </w:r>
      <w:r w:rsidRPr="00E9238F">
        <w:rPr>
          <w:rFonts w:ascii="Arial" w:hAnsi="Arial" w:cs="Arial"/>
          <w:color w:val="0462C1"/>
        </w:rPr>
        <w:t xml:space="preserve">https://ezamowienia.gov.pl </w:t>
      </w:r>
      <w:r w:rsidRPr="00E9238F">
        <w:rPr>
          <w:rFonts w:ascii="Arial" w:hAnsi="Arial" w:cs="Arial"/>
          <w:color w:val="000000"/>
        </w:rPr>
        <w:t xml:space="preserve">w zakładce „Zgłoś problem”. </w:t>
      </w:r>
    </w:p>
    <w:p w:rsidR="00A0103B" w:rsidRPr="00E9238F" w:rsidRDefault="00A0103B" w:rsidP="000201D2">
      <w:pPr>
        <w:pStyle w:val="Akapitzlist"/>
        <w:numPr>
          <w:ilvl w:val="0"/>
          <w:numId w:val="16"/>
        </w:numPr>
        <w:autoSpaceDE w:val="0"/>
        <w:autoSpaceDN w:val="0"/>
        <w:adjustRightInd w:val="0"/>
        <w:spacing w:before="120" w:after="0" w:line="240" w:lineRule="auto"/>
        <w:ind w:left="425" w:hanging="425"/>
        <w:contextualSpacing w:val="0"/>
        <w:jc w:val="both"/>
        <w:rPr>
          <w:rFonts w:ascii="Arial" w:hAnsi="Arial" w:cs="Arial"/>
          <w:color w:val="000000"/>
        </w:rPr>
      </w:pPr>
      <w:r w:rsidRPr="00E9238F">
        <w:rPr>
          <w:rFonts w:ascii="Arial" w:hAnsi="Arial" w:cs="Arial"/>
          <w:color w:val="000000"/>
        </w:rPr>
        <w:t>W szczególnie uzasadnionych przypadkach uniemożliwiających komunikację wykonawcy i Zamawiającego za pośrednictwem Platformy e-Zamówienia, Zamawiający dopuszcza komunikację za pomocą poczty elektronicznej na adres e-mail:</w:t>
      </w:r>
      <w:r w:rsidR="00FF7B70" w:rsidRPr="00E9238F">
        <w:rPr>
          <w:rFonts w:ascii="Arial" w:hAnsi="Arial" w:cs="Arial"/>
          <w:color w:val="000000"/>
        </w:rPr>
        <w:t xml:space="preserve"> </w:t>
      </w:r>
      <w:r w:rsidR="00FF7B70" w:rsidRPr="00E9238F">
        <w:rPr>
          <w:rFonts w:ascii="Arial" w:hAnsi="Arial" w:cs="Arial"/>
          <w:b/>
          <w:color w:val="000000"/>
        </w:rPr>
        <w:t>ti@znk.lublin.eu</w:t>
      </w:r>
      <w:r w:rsidRPr="00E9238F">
        <w:rPr>
          <w:rFonts w:ascii="Arial" w:hAnsi="Arial" w:cs="Arial"/>
          <w:color w:val="000000"/>
        </w:rPr>
        <w:t xml:space="preserve"> (nie dotyczy składania ofert/wniosków o dopuszczenie do udziału w postępowaniu). </w:t>
      </w:r>
    </w:p>
    <w:p w:rsidR="006858CE" w:rsidRPr="00C90CE8" w:rsidRDefault="006858CE" w:rsidP="00BD464C">
      <w:pPr>
        <w:autoSpaceDE w:val="0"/>
        <w:autoSpaceDN w:val="0"/>
        <w:adjustRightInd w:val="0"/>
        <w:spacing w:before="120" w:after="0" w:line="240" w:lineRule="auto"/>
        <w:jc w:val="both"/>
        <w:rPr>
          <w:rFonts w:ascii="Arial" w:hAnsi="Arial" w:cs="Arial"/>
          <w:b/>
          <w:bCs/>
          <w:color w:val="000000" w:themeColor="text1"/>
          <w:sz w:val="16"/>
          <w:szCs w:val="16"/>
        </w:rPr>
      </w:pPr>
    </w:p>
    <w:p w:rsidR="00CC6116" w:rsidRPr="004B1912" w:rsidRDefault="00BD464C"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4B1912">
        <w:rPr>
          <w:rFonts w:ascii="Arial" w:hAnsi="Arial" w:cs="Arial"/>
          <w:b/>
          <w:bCs/>
          <w:color w:val="000000" w:themeColor="text1"/>
        </w:rPr>
        <w:t>1</w:t>
      </w:r>
      <w:r w:rsidR="00FB5C01">
        <w:rPr>
          <w:rFonts w:ascii="Arial" w:hAnsi="Arial" w:cs="Arial"/>
          <w:b/>
          <w:bCs/>
          <w:color w:val="000000" w:themeColor="text1"/>
        </w:rPr>
        <w:t>1</w:t>
      </w:r>
      <w:r w:rsidR="00CC6116" w:rsidRPr="004B1912">
        <w:rPr>
          <w:rFonts w:ascii="Arial" w:hAnsi="Arial" w:cs="Arial"/>
          <w:b/>
          <w:bCs/>
          <w:color w:val="000000" w:themeColor="text1"/>
        </w:rPr>
        <w:t>. Termin związania ofertą</w:t>
      </w:r>
    </w:p>
    <w:p w:rsidR="00CC6116" w:rsidRPr="00AE2BE5" w:rsidRDefault="00CC6116" w:rsidP="000201D2">
      <w:pPr>
        <w:pStyle w:val="Akapitzlist"/>
        <w:numPr>
          <w:ilvl w:val="0"/>
          <w:numId w:val="2"/>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AE2BE5">
        <w:rPr>
          <w:rFonts w:ascii="Arial" w:hAnsi="Arial" w:cs="Arial"/>
          <w:color w:val="000000" w:themeColor="text1"/>
        </w:rPr>
        <w:t>Wykonawca jest związany ofertą od dnia upływu terminu składania ofert</w:t>
      </w:r>
      <w:r w:rsidR="00AE2BE5" w:rsidRPr="00AE2BE5">
        <w:rPr>
          <w:rFonts w:ascii="Arial" w:hAnsi="Arial" w:cs="Arial"/>
          <w:color w:val="000000" w:themeColor="text1"/>
        </w:rPr>
        <w:t xml:space="preserve"> przez </w:t>
      </w:r>
      <w:r w:rsidR="00AE2BE5" w:rsidRPr="00AE2BE5">
        <w:rPr>
          <w:rFonts w:ascii="Arial" w:hAnsi="Arial" w:cs="Arial"/>
          <w:b/>
          <w:color w:val="000000" w:themeColor="text1"/>
        </w:rPr>
        <w:t>90 dni, tj.</w:t>
      </w:r>
      <w:r w:rsidRPr="00AE2BE5">
        <w:rPr>
          <w:rFonts w:ascii="Arial" w:hAnsi="Arial" w:cs="Arial"/>
          <w:b/>
          <w:color w:val="000000" w:themeColor="text1"/>
        </w:rPr>
        <w:t xml:space="preserve"> do </w:t>
      </w:r>
      <w:r w:rsidRPr="00505C60">
        <w:rPr>
          <w:rFonts w:ascii="Arial" w:hAnsi="Arial" w:cs="Arial"/>
          <w:b/>
          <w:color w:val="000000" w:themeColor="text1"/>
        </w:rPr>
        <w:t>dnia</w:t>
      </w:r>
      <w:r w:rsidR="00385B04" w:rsidRPr="00505C60">
        <w:rPr>
          <w:rFonts w:ascii="Arial" w:hAnsi="Arial" w:cs="Arial"/>
          <w:b/>
          <w:color w:val="000000" w:themeColor="text1"/>
        </w:rPr>
        <w:t xml:space="preserve"> </w:t>
      </w:r>
      <w:r w:rsidR="00F35457" w:rsidRPr="00505C60">
        <w:rPr>
          <w:rFonts w:ascii="Arial" w:hAnsi="Arial" w:cs="Arial"/>
          <w:b/>
          <w:color w:val="000000" w:themeColor="text1"/>
        </w:rPr>
        <w:t>2</w:t>
      </w:r>
      <w:r w:rsidR="00505C60" w:rsidRPr="00505C60">
        <w:rPr>
          <w:rFonts w:ascii="Arial" w:hAnsi="Arial" w:cs="Arial"/>
          <w:b/>
          <w:color w:val="000000" w:themeColor="text1"/>
        </w:rPr>
        <w:t>3</w:t>
      </w:r>
      <w:r w:rsidR="00CE2B71" w:rsidRPr="00505C60">
        <w:rPr>
          <w:rFonts w:ascii="Arial" w:hAnsi="Arial" w:cs="Arial"/>
          <w:b/>
          <w:color w:val="000000" w:themeColor="text1"/>
        </w:rPr>
        <w:t>.</w:t>
      </w:r>
      <w:r w:rsidR="00222323" w:rsidRPr="00505C60">
        <w:rPr>
          <w:rFonts w:ascii="Arial" w:hAnsi="Arial" w:cs="Arial"/>
          <w:b/>
          <w:color w:val="000000" w:themeColor="text1"/>
        </w:rPr>
        <w:t>0</w:t>
      </w:r>
      <w:r w:rsidR="00F35457" w:rsidRPr="00505C60">
        <w:rPr>
          <w:rFonts w:ascii="Arial" w:hAnsi="Arial" w:cs="Arial"/>
          <w:b/>
          <w:color w:val="000000" w:themeColor="text1"/>
        </w:rPr>
        <w:t>6</w:t>
      </w:r>
      <w:r w:rsidR="00CE2B71" w:rsidRPr="00505C60">
        <w:rPr>
          <w:rFonts w:ascii="Arial" w:hAnsi="Arial" w:cs="Arial"/>
          <w:b/>
          <w:color w:val="000000" w:themeColor="text1"/>
        </w:rPr>
        <w:t>.202</w:t>
      </w:r>
      <w:r w:rsidR="00F35457" w:rsidRPr="00505C60">
        <w:rPr>
          <w:rFonts w:ascii="Arial" w:hAnsi="Arial" w:cs="Arial"/>
          <w:b/>
          <w:color w:val="000000" w:themeColor="text1"/>
        </w:rPr>
        <w:t>6</w:t>
      </w:r>
      <w:r w:rsidRPr="00505C60">
        <w:rPr>
          <w:rFonts w:ascii="Arial" w:hAnsi="Arial" w:cs="Arial"/>
          <w:b/>
          <w:color w:val="000000" w:themeColor="text1"/>
        </w:rPr>
        <w:t xml:space="preserve"> r.</w:t>
      </w:r>
      <w:r w:rsidR="009D3BD2" w:rsidRPr="00505C60">
        <w:rPr>
          <w:rFonts w:ascii="Arial" w:hAnsi="Arial" w:cs="Arial"/>
          <w:color w:val="000000" w:themeColor="text1"/>
        </w:rPr>
        <w:t>,</w:t>
      </w:r>
      <w:r w:rsidR="009D3BD2" w:rsidRPr="00AE2BE5">
        <w:rPr>
          <w:rFonts w:ascii="Arial" w:hAnsi="Arial" w:cs="Arial"/>
          <w:color w:val="000000" w:themeColor="text1"/>
        </w:rPr>
        <w:t xml:space="preserve"> przy czym pierwszym dniem terminu związania ofertą jest dzień, w którym upływa termin składania ofert.</w:t>
      </w:r>
    </w:p>
    <w:p w:rsidR="00CC6116" w:rsidRPr="00AE2BE5" w:rsidRDefault="00385B04" w:rsidP="000201D2">
      <w:pPr>
        <w:pStyle w:val="Akapitzlist"/>
        <w:numPr>
          <w:ilvl w:val="0"/>
          <w:numId w:val="2"/>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AE2BE5">
        <w:rPr>
          <w:rFonts w:ascii="Arial" w:hAnsi="Arial" w:cs="Arial"/>
          <w:color w:val="000000" w:themeColor="text1"/>
        </w:rPr>
        <w:t>W przypadku gdy wybó</w:t>
      </w:r>
      <w:r w:rsidR="00CC6116" w:rsidRPr="00AE2BE5">
        <w:rPr>
          <w:rFonts w:ascii="Arial" w:hAnsi="Arial" w:cs="Arial"/>
          <w:color w:val="000000" w:themeColor="text1"/>
        </w:rPr>
        <w:t xml:space="preserve">r najkorzystniejszej oferty </w:t>
      </w:r>
      <w:r w:rsidRPr="00AE2BE5">
        <w:rPr>
          <w:rFonts w:ascii="Arial" w:hAnsi="Arial" w:cs="Arial"/>
          <w:color w:val="000000" w:themeColor="text1"/>
        </w:rPr>
        <w:t>nie nastą</w:t>
      </w:r>
      <w:r w:rsidR="00CC6116" w:rsidRPr="00AE2BE5">
        <w:rPr>
          <w:rFonts w:ascii="Arial" w:hAnsi="Arial" w:cs="Arial"/>
          <w:color w:val="000000" w:themeColor="text1"/>
        </w:rPr>
        <w:t>pi przed upływem</w:t>
      </w:r>
      <w:r w:rsidRPr="00AE2BE5">
        <w:rPr>
          <w:rFonts w:ascii="Arial" w:hAnsi="Arial" w:cs="Arial"/>
          <w:color w:val="000000" w:themeColor="text1"/>
        </w:rPr>
        <w:t xml:space="preserve"> terminu związania ofertą określonego w </w:t>
      </w:r>
      <w:r w:rsidR="00AE2BE5">
        <w:rPr>
          <w:rFonts w:ascii="Arial" w:hAnsi="Arial" w:cs="Arial"/>
          <w:color w:val="000000" w:themeColor="text1"/>
        </w:rPr>
        <w:t>ust. 1</w:t>
      </w:r>
      <w:r w:rsidRPr="00AE2BE5">
        <w:rPr>
          <w:rFonts w:ascii="Arial" w:hAnsi="Arial" w:cs="Arial"/>
          <w:color w:val="000000" w:themeColor="text1"/>
        </w:rPr>
        <w:t>, Zamawiają</w:t>
      </w:r>
      <w:r w:rsidR="00CC6116" w:rsidRPr="00AE2BE5">
        <w:rPr>
          <w:rFonts w:ascii="Arial" w:hAnsi="Arial" w:cs="Arial"/>
          <w:color w:val="000000" w:themeColor="text1"/>
        </w:rPr>
        <w:t>cy przed upływem</w:t>
      </w:r>
      <w:r w:rsidRPr="00AE2BE5">
        <w:rPr>
          <w:rFonts w:ascii="Arial" w:hAnsi="Arial" w:cs="Arial"/>
          <w:color w:val="000000" w:themeColor="text1"/>
        </w:rPr>
        <w:t xml:space="preserve"> terminu związania ofertą</w:t>
      </w:r>
      <w:r w:rsidR="00CC6116" w:rsidRPr="00AE2BE5">
        <w:rPr>
          <w:rFonts w:ascii="Arial" w:hAnsi="Arial" w:cs="Arial"/>
          <w:color w:val="000000" w:themeColor="text1"/>
        </w:rPr>
        <w:t xml:space="preserve"> zwra</w:t>
      </w:r>
      <w:r w:rsidR="009D3BD2" w:rsidRPr="00AE2BE5">
        <w:rPr>
          <w:rFonts w:ascii="Arial" w:hAnsi="Arial" w:cs="Arial"/>
          <w:color w:val="000000" w:themeColor="text1"/>
        </w:rPr>
        <w:t>ca się</w:t>
      </w:r>
      <w:r w:rsidRPr="00AE2BE5">
        <w:rPr>
          <w:rFonts w:ascii="Arial" w:hAnsi="Arial" w:cs="Arial"/>
          <w:color w:val="000000" w:themeColor="text1"/>
        </w:rPr>
        <w:t xml:space="preserve"> jednokrotnie do Wykonawców o wyraż</w:t>
      </w:r>
      <w:r w:rsidR="00CC6116" w:rsidRPr="00AE2BE5">
        <w:rPr>
          <w:rFonts w:ascii="Arial" w:hAnsi="Arial" w:cs="Arial"/>
          <w:color w:val="000000" w:themeColor="text1"/>
        </w:rPr>
        <w:t>enie</w:t>
      </w:r>
      <w:r w:rsidRPr="00AE2BE5">
        <w:rPr>
          <w:rFonts w:ascii="Arial" w:hAnsi="Arial" w:cs="Arial"/>
          <w:color w:val="000000" w:themeColor="text1"/>
        </w:rPr>
        <w:t xml:space="preserve"> zgody na przedłuż</w:t>
      </w:r>
      <w:r w:rsidR="00CC6116" w:rsidRPr="00AE2BE5">
        <w:rPr>
          <w:rFonts w:ascii="Arial" w:hAnsi="Arial" w:cs="Arial"/>
          <w:color w:val="000000" w:themeColor="text1"/>
        </w:rPr>
        <w:t>enie tego terminu o wskazy</w:t>
      </w:r>
      <w:r w:rsidRPr="00AE2BE5">
        <w:rPr>
          <w:rFonts w:ascii="Arial" w:hAnsi="Arial" w:cs="Arial"/>
          <w:color w:val="000000" w:themeColor="text1"/>
        </w:rPr>
        <w:t>wany przez niego okres, nie dłuż</w:t>
      </w:r>
      <w:r w:rsidR="00CC6116" w:rsidRPr="00AE2BE5">
        <w:rPr>
          <w:rFonts w:ascii="Arial" w:hAnsi="Arial" w:cs="Arial"/>
          <w:color w:val="000000" w:themeColor="text1"/>
        </w:rPr>
        <w:t>szy</w:t>
      </w:r>
      <w:r w:rsidRPr="00AE2BE5">
        <w:rPr>
          <w:rFonts w:ascii="Arial" w:hAnsi="Arial" w:cs="Arial"/>
          <w:color w:val="000000" w:themeColor="text1"/>
        </w:rPr>
        <w:t xml:space="preserve"> niż</w:t>
      </w:r>
      <w:r w:rsidR="00AE2BE5" w:rsidRPr="00AE2BE5">
        <w:rPr>
          <w:rFonts w:ascii="Arial" w:hAnsi="Arial" w:cs="Arial"/>
          <w:color w:val="000000" w:themeColor="text1"/>
        </w:rPr>
        <w:t xml:space="preserve"> 6</w:t>
      </w:r>
      <w:r w:rsidR="00CC6116" w:rsidRPr="00AE2BE5">
        <w:rPr>
          <w:rFonts w:ascii="Arial" w:hAnsi="Arial" w:cs="Arial"/>
          <w:color w:val="000000" w:themeColor="text1"/>
        </w:rPr>
        <w:t>0 dni.</w:t>
      </w:r>
    </w:p>
    <w:p w:rsidR="00CC6116" w:rsidRPr="00AE2BE5" w:rsidRDefault="00385B04" w:rsidP="000201D2">
      <w:pPr>
        <w:pStyle w:val="Akapitzlist"/>
        <w:numPr>
          <w:ilvl w:val="0"/>
          <w:numId w:val="2"/>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AE2BE5">
        <w:rPr>
          <w:rFonts w:ascii="Arial" w:hAnsi="Arial" w:cs="Arial"/>
          <w:color w:val="000000" w:themeColor="text1"/>
        </w:rPr>
        <w:t>Przedłużenie terminu związania ofertą, o którym mowa w ust. 2, wymaga złoż</w:t>
      </w:r>
      <w:r w:rsidR="00CC6116" w:rsidRPr="00AE2BE5">
        <w:rPr>
          <w:rFonts w:ascii="Arial" w:hAnsi="Arial" w:cs="Arial"/>
          <w:color w:val="000000" w:themeColor="text1"/>
        </w:rPr>
        <w:t>enia</w:t>
      </w:r>
      <w:r w:rsidRPr="00AE2BE5">
        <w:rPr>
          <w:rFonts w:ascii="Arial" w:hAnsi="Arial" w:cs="Arial"/>
          <w:color w:val="000000" w:themeColor="text1"/>
        </w:rPr>
        <w:t xml:space="preserve"> przez Wykonawcę pisemnego oświadczenia o wyrażeniu zgody na przedłuż</w:t>
      </w:r>
      <w:r w:rsidR="00CC6116" w:rsidRPr="00AE2BE5">
        <w:rPr>
          <w:rFonts w:ascii="Arial" w:hAnsi="Arial" w:cs="Arial"/>
          <w:color w:val="000000" w:themeColor="text1"/>
        </w:rPr>
        <w:t>enie</w:t>
      </w:r>
      <w:r w:rsidRPr="00AE2BE5">
        <w:rPr>
          <w:rFonts w:ascii="Arial" w:hAnsi="Arial" w:cs="Arial"/>
          <w:color w:val="000000" w:themeColor="text1"/>
        </w:rPr>
        <w:t xml:space="preserve"> terminu związania ofertą</w:t>
      </w:r>
      <w:r w:rsidR="00CC6116" w:rsidRPr="00AE2BE5">
        <w:rPr>
          <w:rFonts w:ascii="Arial" w:hAnsi="Arial" w:cs="Arial"/>
          <w:color w:val="000000" w:themeColor="text1"/>
        </w:rPr>
        <w:t>.</w:t>
      </w:r>
    </w:p>
    <w:p w:rsidR="00AE2BE5" w:rsidRPr="00AE2BE5" w:rsidRDefault="00AE2BE5" w:rsidP="000201D2">
      <w:pPr>
        <w:pStyle w:val="Akapitzlist"/>
        <w:numPr>
          <w:ilvl w:val="0"/>
          <w:numId w:val="2"/>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AE2BE5">
        <w:rPr>
          <w:rFonts w:ascii="Arial" w:hAnsi="Arial" w:cs="Arial"/>
          <w:color w:val="000000" w:themeColor="text1"/>
        </w:rPr>
        <w:t>W przypadku gdy Zamawiający żąda wadium, przedłużenie terminu związania ofertą, o którym mowa w ust. 2, następuje wraz z przedłużeniem okresu ważności wadium albo, jeżeli nie jest to możliwe, wniesieniem nowego wadium na przedłużony okres związania ofertą.</w:t>
      </w:r>
    </w:p>
    <w:p w:rsidR="00422012" w:rsidRPr="00422012" w:rsidRDefault="00422012" w:rsidP="00BD464C">
      <w:pPr>
        <w:autoSpaceDE w:val="0"/>
        <w:autoSpaceDN w:val="0"/>
        <w:adjustRightInd w:val="0"/>
        <w:spacing w:before="120" w:after="0" w:line="240" w:lineRule="auto"/>
        <w:jc w:val="both"/>
        <w:rPr>
          <w:rFonts w:ascii="Arial" w:hAnsi="Arial" w:cs="Arial"/>
          <w:b/>
          <w:bCs/>
          <w:color w:val="000000" w:themeColor="text1"/>
          <w:sz w:val="16"/>
          <w:szCs w:val="16"/>
        </w:rPr>
      </w:pPr>
    </w:p>
    <w:p w:rsidR="00CC6116" w:rsidRPr="004B1912" w:rsidRDefault="00BD464C"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561711">
        <w:rPr>
          <w:rFonts w:ascii="Arial" w:hAnsi="Arial" w:cs="Arial"/>
          <w:b/>
          <w:bCs/>
          <w:color w:val="000000" w:themeColor="text1"/>
        </w:rPr>
        <w:t>1</w:t>
      </w:r>
      <w:r w:rsidR="00FB5C01" w:rsidRPr="00561711">
        <w:rPr>
          <w:rFonts w:ascii="Arial" w:hAnsi="Arial" w:cs="Arial"/>
          <w:b/>
          <w:bCs/>
          <w:color w:val="000000" w:themeColor="text1"/>
        </w:rPr>
        <w:t>2</w:t>
      </w:r>
      <w:r w:rsidR="00CC6116" w:rsidRPr="00561711">
        <w:rPr>
          <w:rFonts w:ascii="Arial" w:hAnsi="Arial" w:cs="Arial"/>
          <w:b/>
          <w:bCs/>
          <w:color w:val="000000" w:themeColor="text1"/>
        </w:rPr>
        <w:t xml:space="preserve">. Opis sposobu przygotowania </w:t>
      </w:r>
      <w:r w:rsidR="00CD724F" w:rsidRPr="00561711">
        <w:rPr>
          <w:rFonts w:ascii="Arial" w:hAnsi="Arial" w:cs="Arial"/>
          <w:b/>
          <w:bCs/>
          <w:color w:val="000000" w:themeColor="text1"/>
        </w:rPr>
        <w:t xml:space="preserve">i składania </w:t>
      </w:r>
      <w:r w:rsidR="00CC6116" w:rsidRPr="00561711">
        <w:rPr>
          <w:rFonts w:ascii="Arial" w:hAnsi="Arial" w:cs="Arial"/>
          <w:b/>
          <w:bCs/>
          <w:color w:val="000000" w:themeColor="text1"/>
        </w:rPr>
        <w:t>oferty</w:t>
      </w:r>
      <w:r w:rsidR="00E93698">
        <w:rPr>
          <w:rFonts w:ascii="Arial" w:hAnsi="Arial" w:cs="Arial"/>
          <w:b/>
          <w:bCs/>
          <w:color w:val="000000" w:themeColor="text1"/>
        </w:rPr>
        <w:t>, termin składania ofert</w:t>
      </w:r>
    </w:p>
    <w:p w:rsidR="007C55D1" w:rsidRPr="00C34835" w:rsidRDefault="007C55D1" w:rsidP="000201D2">
      <w:pPr>
        <w:pStyle w:val="Akapitzlist"/>
        <w:numPr>
          <w:ilvl w:val="0"/>
          <w:numId w:val="17"/>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color w:val="000000"/>
        </w:rPr>
        <w:t>Wykonawca może złożyć tylko jedną ofertę. Treść oferty musi odpowiadać treści SWZ.</w:t>
      </w:r>
    </w:p>
    <w:p w:rsidR="007C55D1" w:rsidRPr="00C34835" w:rsidRDefault="007C55D1" w:rsidP="000201D2">
      <w:pPr>
        <w:pStyle w:val="Akapitzlist"/>
        <w:numPr>
          <w:ilvl w:val="0"/>
          <w:numId w:val="17"/>
        </w:numPr>
        <w:autoSpaceDE w:val="0"/>
        <w:autoSpaceDN w:val="0"/>
        <w:adjustRightInd w:val="0"/>
        <w:spacing w:before="120" w:after="0" w:line="240" w:lineRule="auto"/>
        <w:ind w:left="426" w:hanging="426"/>
        <w:contextualSpacing w:val="0"/>
        <w:jc w:val="both"/>
        <w:rPr>
          <w:rFonts w:ascii="Arial" w:hAnsi="Arial" w:cs="Arial"/>
          <w:bCs/>
          <w:color w:val="000000" w:themeColor="text1"/>
        </w:rPr>
      </w:pPr>
      <w:r w:rsidRPr="00C34835">
        <w:rPr>
          <w:rFonts w:ascii="Arial" w:hAnsi="Arial" w:cs="Arial"/>
          <w:bCs/>
          <w:color w:val="000000" w:themeColor="text1"/>
        </w:rPr>
        <w:t>Zamawiający nie dopuszcza możliwości składania ofert wariantowych.</w:t>
      </w:r>
    </w:p>
    <w:p w:rsidR="007C55D1" w:rsidRPr="00C34835" w:rsidRDefault="00553F51" w:rsidP="000201D2">
      <w:pPr>
        <w:pStyle w:val="Akapitzlist"/>
        <w:numPr>
          <w:ilvl w:val="0"/>
          <w:numId w:val="17"/>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color w:val="000000"/>
        </w:rPr>
        <w:t>Zamawiający nie dopuszcza składania ofert częściowych.</w:t>
      </w:r>
    </w:p>
    <w:p w:rsidR="004E076F" w:rsidRPr="00C34835" w:rsidRDefault="004E076F" w:rsidP="000201D2">
      <w:pPr>
        <w:pStyle w:val="Akapitzlist"/>
        <w:numPr>
          <w:ilvl w:val="0"/>
          <w:numId w:val="17"/>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bCs/>
          <w:color w:val="000000" w:themeColor="text1"/>
        </w:rPr>
        <w:t>Zamawiający nie dopuszcza złożenia ofert w postaci katalogów elektronicznych lub dołączenia katalogów elektronicznych do oferty.</w:t>
      </w:r>
    </w:p>
    <w:p w:rsidR="00160C37" w:rsidRPr="00C34835" w:rsidRDefault="00160C37" w:rsidP="000201D2">
      <w:pPr>
        <w:pStyle w:val="Akapitzlist"/>
        <w:numPr>
          <w:ilvl w:val="0"/>
          <w:numId w:val="17"/>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bCs/>
          <w:color w:val="000000" w:themeColor="text1"/>
        </w:rPr>
        <w:t>Wykonawca poniesie wszelkie koszty związane z przygotowaniem i złożeniem oferty.</w:t>
      </w:r>
    </w:p>
    <w:p w:rsidR="00553F51" w:rsidRPr="00C34835" w:rsidRDefault="00553F51" w:rsidP="000201D2">
      <w:pPr>
        <w:pStyle w:val="Akapitzlist"/>
        <w:numPr>
          <w:ilvl w:val="0"/>
          <w:numId w:val="17"/>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color w:val="000000"/>
        </w:rPr>
        <w:t xml:space="preserve">Zamawiający </w:t>
      </w:r>
      <w:r w:rsidRPr="00C34835">
        <w:rPr>
          <w:rFonts w:ascii="Arial" w:hAnsi="Arial" w:cs="Arial"/>
          <w:b/>
          <w:color w:val="000000"/>
        </w:rPr>
        <w:t>wymaga</w:t>
      </w:r>
      <w:r w:rsidRPr="00C34835">
        <w:rPr>
          <w:rFonts w:ascii="Arial" w:hAnsi="Arial" w:cs="Arial"/>
          <w:color w:val="000000"/>
        </w:rPr>
        <w:t xml:space="preserve"> wniesienia wadium</w:t>
      </w:r>
      <w:r w:rsidR="003F5662" w:rsidRPr="00C34835">
        <w:rPr>
          <w:rFonts w:ascii="Arial" w:hAnsi="Arial" w:cs="Arial"/>
          <w:color w:val="000000"/>
        </w:rPr>
        <w:t xml:space="preserve"> </w:t>
      </w:r>
      <w:r w:rsidR="003F5662" w:rsidRPr="000E13C0">
        <w:rPr>
          <w:rFonts w:ascii="Arial" w:hAnsi="Arial" w:cs="Arial"/>
          <w:color w:val="000000"/>
        </w:rPr>
        <w:t xml:space="preserve">zgodnie z </w:t>
      </w:r>
      <w:r w:rsidR="00E03338" w:rsidRPr="000E13C0">
        <w:rPr>
          <w:rFonts w:ascii="Arial" w:hAnsi="Arial" w:cs="Arial"/>
          <w:color w:val="000000"/>
        </w:rPr>
        <w:t>Rozdz</w:t>
      </w:r>
      <w:r w:rsidR="003F5662" w:rsidRPr="000E13C0">
        <w:rPr>
          <w:rFonts w:ascii="Arial" w:hAnsi="Arial" w:cs="Arial"/>
          <w:color w:val="000000"/>
        </w:rPr>
        <w:t xml:space="preserve">. </w:t>
      </w:r>
      <w:r w:rsidR="001D03FB" w:rsidRPr="000E13C0">
        <w:rPr>
          <w:rFonts w:ascii="Arial" w:hAnsi="Arial" w:cs="Arial"/>
          <w:color w:val="000000"/>
        </w:rPr>
        <w:t>13</w:t>
      </w:r>
      <w:r w:rsidR="003F5662" w:rsidRPr="00C34835">
        <w:rPr>
          <w:rFonts w:ascii="Arial" w:hAnsi="Arial" w:cs="Arial"/>
          <w:color w:val="000000"/>
        </w:rPr>
        <w:t xml:space="preserve"> niniejszej SWZ</w:t>
      </w:r>
      <w:r w:rsidRPr="00C34835">
        <w:rPr>
          <w:rFonts w:ascii="Arial" w:hAnsi="Arial" w:cs="Arial"/>
          <w:color w:val="000000"/>
        </w:rPr>
        <w:t>.</w:t>
      </w:r>
    </w:p>
    <w:p w:rsidR="00F8021B" w:rsidRPr="00C34835" w:rsidRDefault="00F8021B" w:rsidP="000201D2">
      <w:pPr>
        <w:pStyle w:val="Akapitzlist"/>
        <w:numPr>
          <w:ilvl w:val="0"/>
          <w:numId w:val="17"/>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color w:val="000000"/>
        </w:rPr>
        <w:t>Oferta, pod rygorem nieważności, musi być sporządzona</w:t>
      </w:r>
      <w:r w:rsidR="003F0C19" w:rsidRPr="00C34835">
        <w:rPr>
          <w:rFonts w:ascii="Arial" w:hAnsi="Arial" w:cs="Arial"/>
          <w:color w:val="000000"/>
        </w:rPr>
        <w:t xml:space="preserve"> w języku polskim,</w:t>
      </w:r>
      <w:r w:rsidRPr="00C34835">
        <w:rPr>
          <w:rFonts w:ascii="Arial" w:hAnsi="Arial" w:cs="Arial"/>
          <w:color w:val="000000"/>
        </w:rPr>
        <w:t xml:space="preserve"> w formie elektronicznej podpisanej kwalifikowanym podpisem elektronicznym przez osobę upoważnioną</w:t>
      </w:r>
      <w:r w:rsidR="003F0C19" w:rsidRPr="00C34835">
        <w:rPr>
          <w:rFonts w:ascii="Arial" w:hAnsi="Arial" w:cs="Arial"/>
          <w:color w:val="000000"/>
        </w:rPr>
        <w:t>.</w:t>
      </w:r>
    </w:p>
    <w:p w:rsidR="00362EB0" w:rsidRPr="00C34835" w:rsidRDefault="00362EB0" w:rsidP="000201D2">
      <w:pPr>
        <w:pStyle w:val="Akapitzlist"/>
        <w:numPr>
          <w:ilvl w:val="0"/>
          <w:numId w:val="17"/>
        </w:numPr>
        <w:autoSpaceDE w:val="0"/>
        <w:autoSpaceDN w:val="0"/>
        <w:adjustRightInd w:val="0"/>
        <w:spacing w:before="120" w:after="0" w:line="240" w:lineRule="auto"/>
        <w:ind w:left="426" w:hanging="426"/>
        <w:contextualSpacing w:val="0"/>
        <w:jc w:val="both"/>
        <w:rPr>
          <w:rFonts w:ascii="Arial" w:hAnsi="Arial" w:cs="Arial"/>
          <w:color w:val="000000"/>
        </w:rPr>
      </w:pPr>
      <w:r w:rsidRPr="00C34835">
        <w:rPr>
          <w:rFonts w:ascii="Arial" w:hAnsi="Arial" w:cs="Arial"/>
          <w:b/>
          <w:color w:val="000000"/>
        </w:rPr>
        <w:t>Składana oferta musi zawierać:</w:t>
      </w:r>
    </w:p>
    <w:p w:rsidR="00362EB0" w:rsidRPr="00F5174B" w:rsidRDefault="00362EB0" w:rsidP="00DA1809">
      <w:pPr>
        <w:autoSpaceDE w:val="0"/>
        <w:autoSpaceDN w:val="0"/>
        <w:adjustRightInd w:val="0"/>
        <w:spacing w:before="120" w:after="0" w:line="240" w:lineRule="auto"/>
        <w:ind w:firstLine="426"/>
        <w:jc w:val="both"/>
        <w:rPr>
          <w:rFonts w:ascii="Arial" w:hAnsi="Arial" w:cs="Arial"/>
          <w:color w:val="000000"/>
        </w:rPr>
      </w:pPr>
      <w:r>
        <w:rPr>
          <w:rFonts w:ascii="Arial" w:hAnsi="Arial" w:cs="Arial"/>
          <w:color w:val="000000"/>
        </w:rPr>
        <w:t xml:space="preserve">8.1. Wypełniony </w:t>
      </w:r>
      <w:r w:rsidRPr="00F5174B">
        <w:rPr>
          <w:rFonts w:ascii="Arial" w:hAnsi="Arial" w:cs="Arial"/>
          <w:b/>
          <w:color w:val="000000"/>
          <w:u w:val="single"/>
        </w:rPr>
        <w:t>Formularz ofertowy</w:t>
      </w:r>
      <w:r w:rsidR="00F5174B">
        <w:rPr>
          <w:rFonts w:ascii="Arial" w:hAnsi="Arial" w:cs="Arial"/>
          <w:color w:val="000000"/>
        </w:rPr>
        <w:t>, opatrzony kwalifikowanym podpisem elektronicznym</w:t>
      </w:r>
      <w:r w:rsidR="00E61819">
        <w:rPr>
          <w:rFonts w:ascii="Arial" w:hAnsi="Arial" w:cs="Arial"/>
          <w:color w:val="000000"/>
        </w:rPr>
        <w:t>.</w:t>
      </w:r>
    </w:p>
    <w:p w:rsidR="00D1259F" w:rsidRPr="00D1259F" w:rsidRDefault="00F5174B" w:rsidP="00F5174B">
      <w:pPr>
        <w:autoSpaceDE w:val="0"/>
        <w:autoSpaceDN w:val="0"/>
        <w:adjustRightInd w:val="0"/>
        <w:spacing w:before="120" w:after="0" w:line="240" w:lineRule="auto"/>
        <w:ind w:left="708"/>
        <w:jc w:val="both"/>
        <w:rPr>
          <w:rFonts w:ascii="Arial" w:hAnsi="Arial" w:cs="Arial"/>
          <w:color w:val="000000"/>
        </w:rPr>
      </w:pPr>
      <w:r>
        <w:rPr>
          <w:rFonts w:ascii="Arial" w:hAnsi="Arial" w:cs="Arial"/>
          <w:color w:val="000000"/>
        </w:rPr>
        <w:t>1)</w:t>
      </w:r>
      <w:r w:rsidR="00553F51">
        <w:rPr>
          <w:rFonts w:ascii="Arial" w:hAnsi="Arial" w:cs="Arial"/>
          <w:color w:val="000000"/>
        </w:rPr>
        <w:t xml:space="preserve"> </w:t>
      </w:r>
      <w:r w:rsidR="00D1259F" w:rsidRPr="00D1259F">
        <w:rPr>
          <w:rFonts w:ascii="Arial" w:hAnsi="Arial" w:cs="Arial"/>
          <w:color w:val="000000"/>
        </w:rPr>
        <w:t>Wykonawca przygotowuje ofertę przy pomocy interaktywnego „</w:t>
      </w:r>
      <w:r w:rsidR="00D1259F" w:rsidRPr="00D1259F">
        <w:rPr>
          <w:rFonts w:ascii="Arial" w:hAnsi="Arial" w:cs="Arial"/>
          <w:b/>
          <w:bCs/>
          <w:color w:val="000000"/>
        </w:rPr>
        <w:t xml:space="preserve">Formularza ofertowego” </w:t>
      </w:r>
      <w:r w:rsidR="00D1259F" w:rsidRPr="00D1259F">
        <w:rPr>
          <w:rFonts w:ascii="Arial" w:hAnsi="Arial" w:cs="Arial"/>
          <w:color w:val="000000"/>
        </w:rPr>
        <w:t xml:space="preserve">udostępnionego przez Zamawiającego na Platformie e-Zamówienia i zamieszczonego w podglądzie postępowania w zakładce „Informacje podstawowe”. </w:t>
      </w:r>
    </w:p>
    <w:p w:rsidR="00D1259F" w:rsidRPr="00D1259F" w:rsidRDefault="00F5174B" w:rsidP="00F5174B">
      <w:pPr>
        <w:autoSpaceDE w:val="0"/>
        <w:autoSpaceDN w:val="0"/>
        <w:adjustRightInd w:val="0"/>
        <w:spacing w:before="120" w:after="0" w:line="240" w:lineRule="auto"/>
        <w:ind w:left="708"/>
        <w:jc w:val="both"/>
        <w:rPr>
          <w:rFonts w:ascii="Arial" w:hAnsi="Arial" w:cs="Arial"/>
          <w:color w:val="000000"/>
        </w:rPr>
      </w:pPr>
      <w:r>
        <w:rPr>
          <w:rFonts w:ascii="Arial" w:hAnsi="Arial" w:cs="Arial"/>
          <w:color w:val="000000"/>
        </w:rPr>
        <w:t>2)</w:t>
      </w:r>
      <w:r w:rsidR="00D1259F" w:rsidRPr="00D1259F">
        <w:rPr>
          <w:rFonts w:ascii="Arial" w:hAnsi="Arial" w:cs="Arial"/>
          <w:color w:val="000000"/>
        </w:rPr>
        <w:t xml:space="preserve">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rsidR="00D1259F" w:rsidRPr="00D1259F" w:rsidRDefault="00F5174B" w:rsidP="00F5174B">
      <w:pPr>
        <w:autoSpaceDE w:val="0"/>
        <w:autoSpaceDN w:val="0"/>
        <w:adjustRightInd w:val="0"/>
        <w:spacing w:before="120" w:after="0" w:line="240" w:lineRule="auto"/>
        <w:ind w:left="708"/>
        <w:jc w:val="both"/>
        <w:rPr>
          <w:rFonts w:ascii="Arial" w:hAnsi="Arial" w:cs="Arial"/>
          <w:color w:val="000000"/>
        </w:rPr>
      </w:pPr>
      <w:r>
        <w:rPr>
          <w:rFonts w:ascii="Arial" w:hAnsi="Arial" w:cs="Arial"/>
          <w:color w:val="000000"/>
        </w:rPr>
        <w:t>3)</w:t>
      </w:r>
      <w:r w:rsidR="00D1259F" w:rsidRPr="00D1259F">
        <w:rPr>
          <w:rFonts w:ascii="Arial" w:hAnsi="Arial" w:cs="Arial"/>
          <w:color w:val="000000"/>
        </w:rPr>
        <w:t xml:space="preserve"> Następnie wykonawca powinien pobrać „Formularz ofertowy”, zapisać go na dysku komputera użytkownika, uzupełnić pozostałymi danymi wymaganymi przez Zamawiającego i ponownie zapisać na dysku komputera użytkownika oraz podpisać </w:t>
      </w:r>
      <w:r>
        <w:rPr>
          <w:rFonts w:ascii="Arial" w:hAnsi="Arial" w:cs="Arial"/>
          <w:color w:val="000000"/>
        </w:rPr>
        <w:t>kwalifikowanym podpisem elektronicznym.</w:t>
      </w:r>
    </w:p>
    <w:p w:rsidR="00337DB8" w:rsidRPr="00D1259F" w:rsidRDefault="00D1259F" w:rsidP="00E61819">
      <w:pPr>
        <w:autoSpaceDE w:val="0"/>
        <w:autoSpaceDN w:val="0"/>
        <w:adjustRightInd w:val="0"/>
        <w:spacing w:before="120" w:after="0" w:line="240" w:lineRule="auto"/>
        <w:ind w:left="708"/>
        <w:jc w:val="both"/>
        <w:rPr>
          <w:rFonts w:ascii="Arial" w:hAnsi="Arial" w:cs="Arial"/>
          <w:color w:val="000000"/>
        </w:rPr>
      </w:pPr>
      <w:r w:rsidRPr="00D1259F">
        <w:rPr>
          <w:rFonts w:ascii="Arial" w:hAnsi="Arial" w:cs="Arial"/>
          <w:b/>
          <w:bCs/>
          <w:color w:val="000000"/>
        </w:rPr>
        <w:lastRenderedPageBreak/>
        <w:t xml:space="preserve">Uwaga! </w:t>
      </w:r>
      <w:r w:rsidRPr="00D1259F">
        <w:rPr>
          <w:rFonts w:ascii="Arial" w:hAnsi="Arial" w:cs="Arial"/>
          <w:color w:val="000000"/>
        </w:rPr>
        <w:t>Nie należy zmieniać nazwy pliku nadanej przez Platformę e-Zamówienia. Zapisany „Formularz ofertowy” należy zawsze otwierać w programie Adobe Acrobat Reader DC.</w:t>
      </w:r>
    </w:p>
    <w:p w:rsidR="00D1259F" w:rsidRPr="00D1259F" w:rsidRDefault="00F5174B" w:rsidP="00F5174B">
      <w:pPr>
        <w:autoSpaceDE w:val="0"/>
        <w:autoSpaceDN w:val="0"/>
        <w:adjustRightInd w:val="0"/>
        <w:spacing w:before="120" w:after="0" w:line="240" w:lineRule="auto"/>
        <w:ind w:left="708"/>
        <w:jc w:val="both"/>
        <w:rPr>
          <w:rFonts w:ascii="Arial" w:hAnsi="Arial" w:cs="Arial"/>
          <w:color w:val="000000"/>
        </w:rPr>
      </w:pPr>
      <w:r>
        <w:rPr>
          <w:rFonts w:ascii="Arial" w:hAnsi="Arial" w:cs="Arial"/>
          <w:color w:val="000000"/>
        </w:rPr>
        <w:t>4)</w:t>
      </w:r>
      <w:r w:rsidR="00D1259F" w:rsidRPr="00D1259F">
        <w:rPr>
          <w:rFonts w:ascii="Arial" w:hAnsi="Arial" w:cs="Arial"/>
          <w:color w:val="000000"/>
        </w:rPr>
        <w:t xml:space="preserve">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rsidR="00D1259F" w:rsidRDefault="00F5174B" w:rsidP="00F5174B">
      <w:pPr>
        <w:autoSpaceDE w:val="0"/>
        <w:autoSpaceDN w:val="0"/>
        <w:adjustRightInd w:val="0"/>
        <w:spacing w:before="120" w:after="0" w:line="240" w:lineRule="auto"/>
        <w:ind w:left="708"/>
        <w:jc w:val="both"/>
        <w:rPr>
          <w:rFonts w:ascii="Arial" w:hAnsi="Arial" w:cs="Arial"/>
          <w:color w:val="000000"/>
        </w:rPr>
      </w:pPr>
      <w:r>
        <w:rPr>
          <w:rFonts w:ascii="Arial" w:hAnsi="Arial" w:cs="Arial"/>
          <w:color w:val="000000"/>
        </w:rPr>
        <w:t>5)</w:t>
      </w:r>
      <w:r w:rsidR="00D1259F" w:rsidRPr="00D1259F">
        <w:rPr>
          <w:rFonts w:ascii="Arial" w:hAnsi="Arial" w:cs="Arial"/>
          <w:color w:val="000000"/>
        </w:rPr>
        <w:t xml:space="preserve">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E61819" w:rsidRPr="00D1259F" w:rsidRDefault="00E61819" w:rsidP="00E61819">
      <w:pPr>
        <w:autoSpaceDE w:val="0"/>
        <w:autoSpaceDN w:val="0"/>
        <w:adjustRightInd w:val="0"/>
        <w:spacing w:before="120" w:after="0" w:line="240" w:lineRule="auto"/>
        <w:jc w:val="both"/>
        <w:rPr>
          <w:rFonts w:ascii="Arial" w:hAnsi="Arial" w:cs="Arial"/>
          <w:color w:val="000000"/>
        </w:rPr>
      </w:pPr>
      <w:r w:rsidRPr="00D1259F">
        <w:rPr>
          <w:rFonts w:ascii="Arial" w:hAnsi="Arial" w:cs="Arial"/>
          <w:b/>
          <w:bCs/>
          <w:color w:val="000000"/>
        </w:rPr>
        <w:t xml:space="preserve">Formularz ofertowy </w:t>
      </w:r>
      <w:r w:rsidRPr="00D1259F">
        <w:rPr>
          <w:rFonts w:ascii="Arial" w:hAnsi="Arial" w:cs="Arial"/>
          <w:color w:val="000000"/>
        </w:rPr>
        <w:t xml:space="preserve">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rsidR="00F5174B" w:rsidRDefault="00F5174B" w:rsidP="00DA1809">
      <w:pPr>
        <w:autoSpaceDE w:val="0"/>
        <w:autoSpaceDN w:val="0"/>
        <w:adjustRightInd w:val="0"/>
        <w:spacing w:before="120" w:after="0" w:line="240" w:lineRule="auto"/>
        <w:ind w:firstLine="352"/>
        <w:jc w:val="both"/>
        <w:rPr>
          <w:rFonts w:ascii="Arial" w:hAnsi="Arial" w:cs="Arial"/>
          <w:color w:val="000000"/>
        </w:rPr>
      </w:pPr>
      <w:r>
        <w:rPr>
          <w:rFonts w:ascii="Arial" w:hAnsi="Arial" w:cs="Arial"/>
          <w:color w:val="000000"/>
        </w:rPr>
        <w:t xml:space="preserve">8.2. Przygotowany i podpisany </w:t>
      </w:r>
      <w:r w:rsidRPr="006C1496">
        <w:rPr>
          <w:rFonts w:ascii="Arial" w:hAnsi="Arial" w:cs="Arial"/>
          <w:b/>
          <w:color w:val="000000"/>
          <w:u w:val="single"/>
        </w:rPr>
        <w:t>Jednolity Europejski Dokument Zamówienia</w:t>
      </w:r>
      <w:r w:rsidR="00931C8D">
        <w:rPr>
          <w:rFonts w:ascii="Arial" w:hAnsi="Arial" w:cs="Arial"/>
          <w:b/>
          <w:color w:val="000000"/>
          <w:u w:val="single"/>
        </w:rPr>
        <w:t xml:space="preserve"> (ESPD)</w:t>
      </w:r>
      <w:r>
        <w:rPr>
          <w:rFonts w:ascii="Arial" w:hAnsi="Arial" w:cs="Arial"/>
          <w:color w:val="000000"/>
        </w:rPr>
        <w:t xml:space="preserve"> w postaci elektronicznej opatrzonej kwalifikowanym podpisem elektronicznym</w:t>
      </w:r>
      <w:r w:rsidR="00931C8D">
        <w:rPr>
          <w:rFonts w:ascii="Arial" w:hAnsi="Arial" w:cs="Arial"/>
          <w:color w:val="000000"/>
        </w:rPr>
        <w:t>.</w:t>
      </w:r>
    </w:p>
    <w:p w:rsidR="00931C8D" w:rsidRDefault="00931C8D" w:rsidP="00931C8D">
      <w:pPr>
        <w:autoSpaceDE w:val="0"/>
        <w:autoSpaceDN w:val="0"/>
        <w:adjustRightInd w:val="0"/>
        <w:spacing w:before="120" w:after="0" w:line="240" w:lineRule="auto"/>
        <w:jc w:val="both"/>
        <w:rPr>
          <w:rFonts w:ascii="Arial" w:hAnsi="Arial" w:cs="Arial"/>
          <w:color w:val="000000" w:themeColor="text1"/>
        </w:rPr>
      </w:pPr>
      <w:r>
        <w:rPr>
          <w:rFonts w:ascii="Arial" w:hAnsi="Arial" w:cs="Arial"/>
          <w:color w:val="000000" w:themeColor="text1"/>
        </w:rPr>
        <w:t xml:space="preserve">Zamawiający informuje, iż instrukcję wypełnienia ESPD oraz edytowalną wersję formularza ESPD można znaleźć pod adresem: </w:t>
      </w:r>
      <w:hyperlink r:id="rId9" w:history="1">
        <w:r w:rsidRPr="00144211">
          <w:rPr>
            <w:rStyle w:val="Hipercze"/>
            <w:rFonts w:ascii="Arial" w:hAnsi="Arial" w:cs="Arial"/>
          </w:rPr>
          <w:t>https://www.uzp.gov.pl/baza-wiedzy/prawo-zamowien-publicznych-regulacje/prawo-krajowe/jednolity-europejski-dokument-zamowienia</w:t>
        </w:r>
      </w:hyperlink>
      <w:r>
        <w:rPr>
          <w:rFonts w:ascii="Arial" w:hAnsi="Arial" w:cs="Arial"/>
          <w:color w:val="000000" w:themeColor="text1"/>
        </w:rPr>
        <w:t xml:space="preserve">. Zamawiający zaleca wypełnienie ESPD za pomocą serwisu dostępnego pod adresem: </w:t>
      </w:r>
      <w:hyperlink r:id="rId10" w:history="1">
        <w:r w:rsidRPr="00144211">
          <w:rPr>
            <w:rStyle w:val="Hipercze"/>
            <w:rFonts w:ascii="Arial" w:hAnsi="Arial" w:cs="Arial"/>
          </w:rPr>
          <w:t>https://espd.uzp.gov.pl/</w:t>
        </w:r>
      </w:hyperlink>
      <w:r>
        <w:rPr>
          <w:rFonts w:ascii="Arial" w:hAnsi="Arial" w:cs="Arial"/>
          <w:color w:val="000000" w:themeColor="text1"/>
        </w:rPr>
        <w:t xml:space="preserve">. W tym celu przygotowany przez Zamawiającego Jednolity Europejski Dokument Zamówienia (ESPD) w formacie *.xml, stanowiący </w:t>
      </w:r>
      <w:r w:rsidR="00E03338" w:rsidRPr="000E13C0">
        <w:rPr>
          <w:rFonts w:ascii="Arial" w:hAnsi="Arial" w:cs="Arial"/>
          <w:b/>
          <w:color w:val="00B050"/>
        </w:rPr>
        <w:t>Z</w:t>
      </w:r>
      <w:r w:rsidRPr="000E13C0">
        <w:rPr>
          <w:rFonts w:ascii="Arial" w:hAnsi="Arial" w:cs="Arial"/>
          <w:b/>
          <w:color w:val="00B050"/>
        </w:rPr>
        <w:t xml:space="preserve">ałącznik nr </w:t>
      </w:r>
      <w:r w:rsidR="00E03338" w:rsidRPr="000E13C0">
        <w:rPr>
          <w:rFonts w:ascii="Arial" w:hAnsi="Arial" w:cs="Arial"/>
          <w:b/>
          <w:color w:val="00B050"/>
        </w:rPr>
        <w:t xml:space="preserve">1 </w:t>
      </w:r>
      <w:r w:rsidRPr="000E13C0">
        <w:rPr>
          <w:rFonts w:ascii="Arial" w:hAnsi="Arial" w:cs="Arial"/>
          <w:b/>
          <w:color w:val="00B050"/>
        </w:rPr>
        <w:t>do SWZ</w:t>
      </w:r>
      <w:r w:rsidRPr="000E13C0">
        <w:rPr>
          <w:rFonts w:ascii="Arial" w:hAnsi="Arial" w:cs="Arial"/>
          <w:color w:val="000000" w:themeColor="text1"/>
        </w:rPr>
        <w:t>,</w:t>
      </w:r>
      <w:r>
        <w:rPr>
          <w:rFonts w:ascii="Arial" w:hAnsi="Arial" w:cs="Arial"/>
          <w:color w:val="000000" w:themeColor="text1"/>
        </w:rPr>
        <w:t xml:space="preserve"> należy zaimportować do wyżej wymienionego serwisu oraz postępując zgodnie z zamieszczoną tam instrukcją wypełnić wzór elektronicznego formularza ESPD, z zastrzeżeniem poniższych uwag:</w:t>
      </w:r>
    </w:p>
    <w:p w:rsidR="00931C8D" w:rsidRDefault="00931C8D" w:rsidP="00931C8D">
      <w:pPr>
        <w:autoSpaceDE w:val="0"/>
        <w:autoSpaceDN w:val="0"/>
        <w:adjustRightInd w:val="0"/>
        <w:spacing w:before="120" w:after="0" w:line="240" w:lineRule="auto"/>
        <w:ind w:left="708"/>
        <w:jc w:val="both"/>
        <w:rPr>
          <w:rFonts w:ascii="Arial" w:hAnsi="Arial" w:cs="Arial"/>
          <w:color w:val="000000" w:themeColor="text1"/>
        </w:rPr>
      </w:pPr>
      <w:r>
        <w:rPr>
          <w:rFonts w:ascii="Arial" w:hAnsi="Arial" w:cs="Arial"/>
          <w:color w:val="000000" w:themeColor="text1"/>
        </w:rPr>
        <w:t>1) w przypadku wskazania w ofercie podwykonawców, Zamawiający nie wymaga złożenia odrębnego ESPD dla tych podwykonawców, na których zdolności Wykonawca nie polega – należy jedynie wypełnić w części II sekcję D (w przypadku twierdzącej odpowiedzi podaje ponadto, o ile jest to wiadome, wykaz proponowanych podwykonawców);</w:t>
      </w:r>
    </w:p>
    <w:p w:rsidR="00931C8D" w:rsidRDefault="00931C8D" w:rsidP="00931C8D">
      <w:pPr>
        <w:autoSpaceDE w:val="0"/>
        <w:autoSpaceDN w:val="0"/>
        <w:adjustRightInd w:val="0"/>
        <w:spacing w:before="120" w:after="0" w:line="240" w:lineRule="auto"/>
        <w:ind w:left="708"/>
        <w:jc w:val="both"/>
        <w:rPr>
          <w:rFonts w:ascii="Arial" w:hAnsi="Arial" w:cs="Arial"/>
          <w:color w:val="000000" w:themeColor="text1"/>
        </w:rPr>
      </w:pPr>
      <w:r>
        <w:rPr>
          <w:rFonts w:ascii="Arial" w:hAnsi="Arial" w:cs="Arial"/>
          <w:color w:val="000000" w:themeColor="text1"/>
        </w:rPr>
        <w:t>2) Część IV – Zamawiający żąda jedynie ogólnego oświadczenia dotyczącego wszystkich kryteriów kwalifikacji: sekcja α (alfa), bez wypełniania poszczególnych sekcji A,B,C,D;</w:t>
      </w:r>
    </w:p>
    <w:p w:rsidR="00931C8D" w:rsidRDefault="00931C8D" w:rsidP="00931C8D">
      <w:pPr>
        <w:autoSpaceDE w:val="0"/>
        <w:autoSpaceDN w:val="0"/>
        <w:adjustRightInd w:val="0"/>
        <w:spacing w:before="120" w:after="0" w:line="240" w:lineRule="auto"/>
        <w:ind w:left="708"/>
        <w:jc w:val="both"/>
        <w:rPr>
          <w:rFonts w:ascii="Arial" w:hAnsi="Arial" w:cs="Arial"/>
          <w:color w:val="000000" w:themeColor="text1"/>
        </w:rPr>
      </w:pPr>
      <w:r>
        <w:rPr>
          <w:rFonts w:ascii="Arial" w:hAnsi="Arial" w:cs="Arial"/>
          <w:color w:val="000000" w:themeColor="text1"/>
        </w:rPr>
        <w:t xml:space="preserve">3) Część V </w:t>
      </w:r>
      <w:r w:rsidRPr="00982FBB">
        <w:rPr>
          <w:rFonts w:ascii="Arial" w:hAnsi="Arial" w:cs="Arial"/>
          <w:i/>
          <w:color w:val="000000" w:themeColor="text1"/>
        </w:rPr>
        <w:t>(Ograniczanie liczby kwalifikujących się kandydatów)</w:t>
      </w:r>
      <w:r>
        <w:rPr>
          <w:rFonts w:ascii="Arial" w:hAnsi="Arial" w:cs="Arial"/>
          <w:color w:val="000000" w:themeColor="text1"/>
        </w:rPr>
        <w:t xml:space="preserve"> – należy pozostawić niewypełnioną</w:t>
      </w:r>
    </w:p>
    <w:p w:rsidR="00931C8D" w:rsidRDefault="00931C8D" w:rsidP="00931C8D">
      <w:pPr>
        <w:autoSpaceDE w:val="0"/>
        <w:autoSpaceDN w:val="0"/>
        <w:adjustRightInd w:val="0"/>
        <w:spacing w:before="120" w:after="0" w:line="240" w:lineRule="auto"/>
        <w:ind w:left="708"/>
        <w:jc w:val="both"/>
        <w:rPr>
          <w:rFonts w:ascii="Arial" w:hAnsi="Arial" w:cs="Arial"/>
          <w:color w:val="000000" w:themeColor="text1"/>
        </w:rPr>
      </w:pPr>
      <w:r>
        <w:rPr>
          <w:rFonts w:ascii="Arial" w:hAnsi="Arial" w:cs="Arial"/>
          <w:color w:val="000000" w:themeColor="text1"/>
        </w:rPr>
        <w:t>4) Część II sekcja B – Zamawiający nie wymaga podania daty i miejsca urodzenia osoby upoważnionej do reprezentowania.</w:t>
      </w:r>
    </w:p>
    <w:p w:rsidR="005F44CF" w:rsidRDefault="005F44CF" w:rsidP="00DA1809">
      <w:pPr>
        <w:autoSpaceDE w:val="0"/>
        <w:autoSpaceDN w:val="0"/>
        <w:adjustRightInd w:val="0"/>
        <w:spacing w:before="120" w:after="0" w:line="240" w:lineRule="auto"/>
        <w:ind w:firstLine="352"/>
        <w:jc w:val="both"/>
        <w:rPr>
          <w:rFonts w:ascii="Arial" w:hAnsi="Arial" w:cs="Arial"/>
        </w:rPr>
      </w:pPr>
      <w:r w:rsidRPr="00C60947">
        <w:rPr>
          <w:rFonts w:ascii="Arial" w:hAnsi="Arial" w:cs="Arial"/>
          <w:color w:val="000000"/>
        </w:rPr>
        <w:t xml:space="preserve">8.3. </w:t>
      </w:r>
      <w:r w:rsidRPr="00C60947">
        <w:rPr>
          <w:rFonts w:ascii="Arial" w:hAnsi="Arial" w:cs="Arial"/>
        </w:rPr>
        <w:t xml:space="preserve"> Pełnomocnictwo</w:t>
      </w:r>
      <w:r>
        <w:rPr>
          <w:rFonts w:ascii="Arial" w:hAnsi="Arial" w:cs="Arial"/>
        </w:rPr>
        <w:t xml:space="preserve"> do złożenia oferty opatrzone kwalifikowanym podpisem elektronicznym – w przypadku, gdy upoważnienie do podpisania oferty nie wynika z właściwego reje</w:t>
      </w:r>
      <w:r w:rsidR="00EF4B66">
        <w:rPr>
          <w:rFonts w:ascii="Arial" w:hAnsi="Arial" w:cs="Arial"/>
        </w:rPr>
        <w:t>stru lub ewidencji;</w:t>
      </w:r>
    </w:p>
    <w:p w:rsidR="005F44CF" w:rsidRDefault="005F44CF" w:rsidP="00DA1809">
      <w:pPr>
        <w:autoSpaceDE w:val="0"/>
        <w:autoSpaceDN w:val="0"/>
        <w:adjustRightInd w:val="0"/>
        <w:spacing w:before="120" w:after="0" w:line="240" w:lineRule="auto"/>
        <w:ind w:firstLine="352"/>
        <w:jc w:val="both"/>
        <w:rPr>
          <w:rFonts w:ascii="Arial" w:hAnsi="Arial" w:cs="Arial"/>
        </w:rPr>
      </w:pPr>
      <w:r>
        <w:rPr>
          <w:rFonts w:ascii="Arial" w:hAnsi="Arial" w:cs="Arial"/>
        </w:rPr>
        <w:t>8.</w:t>
      </w:r>
      <w:r w:rsidR="005054A0">
        <w:rPr>
          <w:rFonts w:ascii="Arial" w:hAnsi="Arial" w:cs="Arial"/>
        </w:rPr>
        <w:t>4</w:t>
      </w:r>
      <w:r>
        <w:rPr>
          <w:rFonts w:ascii="Arial" w:hAnsi="Arial" w:cs="Arial"/>
        </w:rPr>
        <w:t xml:space="preserve">. Dokument ustanawiający pełnomocnika do reprezentowania Wykonawców w postępowaniu o udzielenie zamówienia albo reprezentowania w postępowaniu i zawarcia umowy w </w:t>
      </w:r>
      <w:r w:rsidR="00A95D91">
        <w:rPr>
          <w:rFonts w:ascii="Arial" w:hAnsi="Arial" w:cs="Arial"/>
        </w:rPr>
        <w:t>sprawie niniejszego zamówienia publicznego, opatrzony kwalifikowanym podpisem elektronicznym – w przypadku Wykonawców wspólnie ubiegając</w:t>
      </w:r>
      <w:r w:rsidR="00EF4B66">
        <w:rPr>
          <w:rFonts w:ascii="Arial" w:hAnsi="Arial" w:cs="Arial"/>
        </w:rPr>
        <w:t>ych się o udzielenie zamówienia;</w:t>
      </w:r>
    </w:p>
    <w:p w:rsidR="00A95D91" w:rsidRDefault="005054A0" w:rsidP="00DA1809">
      <w:pPr>
        <w:autoSpaceDE w:val="0"/>
        <w:autoSpaceDN w:val="0"/>
        <w:adjustRightInd w:val="0"/>
        <w:spacing w:before="120" w:after="0" w:line="240" w:lineRule="auto"/>
        <w:ind w:firstLine="352"/>
        <w:jc w:val="both"/>
        <w:rPr>
          <w:rFonts w:ascii="Arial" w:hAnsi="Arial" w:cs="Arial"/>
        </w:rPr>
      </w:pPr>
      <w:r>
        <w:rPr>
          <w:rFonts w:ascii="Arial" w:hAnsi="Arial" w:cs="Arial"/>
        </w:rPr>
        <w:t>8.5</w:t>
      </w:r>
      <w:r w:rsidR="00A95D91">
        <w:rPr>
          <w:rFonts w:ascii="Arial" w:hAnsi="Arial" w:cs="Arial"/>
        </w:rPr>
        <w:t>. 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w:t>
      </w:r>
      <w:r w:rsidR="00EF4B66">
        <w:rPr>
          <w:rFonts w:ascii="Arial" w:hAnsi="Arial" w:cs="Arial"/>
        </w:rPr>
        <w:t xml:space="preserve">. 118 ustawy) – </w:t>
      </w:r>
      <w:r w:rsidR="00EF4B66" w:rsidRPr="00EF4B66">
        <w:rPr>
          <w:rFonts w:ascii="Arial" w:hAnsi="Arial" w:cs="Arial"/>
          <w:b/>
          <w:color w:val="00B050"/>
        </w:rPr>
        <w:t>Załącznik nr 4 do SWZ</w:t>
      </w:r>
    </w:p>
    <w:p w:rsidR="00A95D91" w:rsidRDefault="00A95D91" w:rsidP="00DA1809">
      <w:pPr>
        <w:autoSpaceDE w:val="0"/>
        <w:autoSpaceDN w:val="0"/>
        <w:adjustRightInd w:val="0"/>
        <w:spacing w:before="120" w:after="0" w:line="240" w:lineRule="auto"/>
        <w:ind w:firstLine="352"/>
        <w:jc w:val="both"/>
        <w:rPr>
          <w:rFonts w:ascii="Arial" w:hAnsi="Arial" w:cs="Arial"/>
        </w:rPr>
      </w:pPr>
      <w:r>
        <w:rPr>
          <w:rFonts w:ascii="Arial" w:hAnsi="Arial" w:cs="Arial"/>
        </w:rPr>
        <w:lastRenderedPageBreak/>
        <w:t>8.</w:t>
      </w:r>
      <w:r w:rsidR="005054A0">
        <w:rPr>
          <w:rFonts w:ascii="Arial" w:hAnsi="Arial" w:cs="Arial"/>
        </w:rPr>
        <w:t>6</w:t>
      </w:r>
      <w:r>
        <w:rPr>
          <w:rFonts w:ascii="Arial" w:hAnsi="Arial" w:cs="Arial"/>
        </w:rPr>
        <w:t xml:space="preserve">. </w:t>
      </w:r>
      <w:r w:rsidRPr="007D7156">
        <w:rPr>
          <w:rFonts w:ascii="Arial" w:hAnsi="Arial" w:cs="Arial"/>
          <w:b/>
        </w:rPr>
        <w:t>Dokument wadialny</w:t>
      </w:r>
      <w:r>
        <w:rPr>
          <w:rFonts w:ascii="Arial" w:hAnsi="Arial" w:cs="Arial"/>
        </w:rPr>
        <w:t>, potwierdzający wniesienie wadium w formie innej niż pieniężna (poręczenia/gwarancje).</w:t>
      </w:r>
    </w:p>
    <w:p w:rsidR="00E03338" w:rsidRDefault="00E03338" w:rsidP="00D1259F">
      <w:pPr>
        <w:autoSpaceDE w:val="0"/>
        <w:autoSpaceDN w:val="0"/>
        <w:adjustRightInd w:val="0"/>
        <w:spacing w:before="120" w:after="0" w:line="240" w:lineRule="auto"/>
        <w:jc w:val="both"/>
        <w:rPr>
          <w:rFonts w:ascii="Arial" w:hAnsi="Arial" w:cs="Arial"/>
        </w:rPr>
      </w:pPr>
      <w:r>
        <w:rPr>
          <w:rFonts w:ascii="Arial" w:hAnsi="Arial" w:cs="Arial"/>
        </w:rPr>
        <w:t xml:space="preserve">W przypadku Wykonawców składających ofertę wspólną treść dokumentu wadialnego musi zapewniać możliwość zaspokojenia interesów Zamawiającego co oznacza, że uzyskanie zagwarantowanej zapłaty wadium musi obejmować wszystkie wskazane w ustawie przesłanki zatrzymania wadium, o których mowa w art. 98 ust 6 ustawy Pzp, tj. działania lub zaniechania </w:t>
      </w:r>
      <w:r w:rsidRPr="00E03338">
        <w:rPr>
          <w:rFonts w:ascii="Arial" w:hAnsi="Arial" w:cs="Arial"/>
          <w:b/>
        </w:rPr>
        <w:t>wszystkich Wykonawców wspólnie ubiegających się o udzielenie zamówienia</w:t>
      </w:r>
      <w:r>
        <w:rPr>
          <w:rFonts w:ascii="Arial" w:hAnsi="Arial" w:cs="Arial"/>
        </w:rPr>
        <w:t>.</w:t>
      </w:r>
    </w:p>
    <w:p w:rsidR="00D1259F" w:rsidRPr="00C34835" w:rsidRDefault="00D1259F" w:rsidP="000201D2">
      <w:pPr>
        <w:pStyle w:val="Akapitzlist"/>
        <w:numPr>
          <w:ilvl w:val="0"/>
          <w:numId w:val="17"/>
        </w:numPr>
        <w:autoSpaceDE w:val="0"/>
        <w:autoSpaceDN w:val="0"/>
        <w:adjustRightInd w:val="0"/>
        <w:spacing w:before="120" w:after="0" w:line="240" w:lineRule="auto"/>
        <w:ind w:left="425" w:hanging="425"/>
        <w:contextualSpacing w:val="0"/>
        <w:jc w:val="both"/>
        <w:rPr>
          <w:rFonts w:ascii="Arial" w:hAnsi="Arial" w:cs="Arial"/>
          <w:color w:val="000000"/>
        </w:rPr>
      </w:pPr>
      <w:r w:rsidRPr="00C34835">
        <w:rPr>
          <w:rFonts w:ascii="Arial" w:hAnsi="Arial" w:cs="Arial"/>
          <w:color w:val="000000"/>
        </w:rPr>
        <w:t xml:space="preserve">Jeżeli wraz z ofertą składane są dokumenty zawierające tajemnicę przedsiębiorstwa </w:t>
      </w:r>
      <w:r w:rsidR="00DE49EA" w:rsidRPr="00C34835">
        <w:rPr>
          <w:rFonts w:ascii="Arial" w:hAnsi="Arial" w:cs="Arial"/>
          <w:color w:val="000000"/>
        </w:rPr>
        <w:t xml:space="preserve">w rozumieniu przepisów ustawy z dnia 16 kwietnia 1993 r. o zwalczaniu nieuczciwej konkurencji (Dz. U. z 2020 r. poz. 1913 oraz z 2021 r. poz. 1655) </w:t>
      </w:r>
      <w:r w:rsidRPr="00C34835">
        <w:rPr>
          <w:rFonts w:ascii="Arial" w:hAnsi="Arial" w:cs="Arial"/>
          <w:color w:val="000000"/>
        </w:rPr>
        <w:t xml:space="preserve">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D1259F" w:rsidRPr="00C34835" w:rsidRDefault="00D1259F" w:rsidP="000201D2">
      <w:pPr>
        <w:pStyle w:val="Akapitzlist"/>
        <w:numPr>
          <w:ilvl w:val="0"/>
          <w:numId w:val="17"/>
        </w:numPr>
        <w:autoSpaceDE w:val="0"/>
        <w:autoSpaceDN w:val="0"/>
        <w:adjustRightInd w:val="0"/>
        <w:spacing w:before="120" w:after="0" w:line="240" w:lineRule="auto"/>
        <w:ind w:left="425" w:hanging="425"/>
        <w:contextualSpacing w:val="0"/>
        <w:jc w:val="both"/>
        <w:rPr>
          <w:rFonts w:ascii="Arial" w:hAnsi="Arial" w:cs="Arial"/>
          <w:color w:val="000000"/>
        </w:rPr>
      </w:pPr>
      <w:r w:rsidRPr="00C34835">
        <w:rPr>
          <w:rFonts w:ascii="Arial" w:hAnsi="Arial" w:cs="Arial"/>
          <w:b/>
          <w:bCs/>
          <w:color w:val="000000"/>
        </w:rPr>
        <w:t xml:space="preserve">Pozostałe dokumenty </w:t>
      </w:r>
      <w:r w:rsidRPr="00C34835">
        <w:rPr>
          <w:rFonts w:ascii="Arial" w:hAnsi="Arial" w:cs="Arial"/>
          <w:color w:val="000000"/>
        </w:rPr>
        <w:t>wchodzące w skład oferty lub składane wraz z ofertą, które są zgodne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D1259F" w:rsidRPr="00D1259F" w:rsidRDefault="00D1259F" w:rsidP="00D1259F">
      <w:pPr>
        <w:autoSpaceDE w:val="0"/>
        <w:autoSpaceDN w:val="0"/>
        <w:adjustRightInd w:val="0"/>
        <w:spacing w:before="120" w:after="0" w:line="240" w:lineRule="auto"/>
        <w:jc w:val="both"/>
        <w:rPr>
          <w:rFonts w:ascii="Arial" w:hAnsi="Arial" w:cs="Arial"/>
          <w:color w:val="000000"/>
        </w:rPr>
      </w:pPr>
      <w:r w:rsidRPr="00D1259F">
        <w:rPr>
          <w:rFonts w:ascii="Arial" w:hAnsi="Arial" w:cs="Arial"/>
          <w:color w:val="000000"/>
        </w:rPr>
        <w:t xml:space="preserve">W przypadku przekazywania dokumentu elektronicznego w formacie poddającym dane kompresji, opatrzenie pliku zawierającego skompresowane dokumenty kwalifikowanym podpisem elektronicznym jest równoznaczne z opatrzeniem wszystkich dokumentów zawartych w tym pliku </w:t>
      </w:r>
      <w:r w:rsidR="00081141">
        <w:rPr>
          <w:rFonts w:ascii="Arial" w:hAnsi="Arial" w:cs="Arial"/>
          <w:color w:val="000000"/>
        </w:rPr>
        <w:t>tym</w:t>
      </w:r>
      <w:r w:rsidRPr="00D1259F">
        <w:rPr>
          <w:rFonts w:ascii="Arial" w:hAnsi="Arial" w:cs="Arial"/>
          <w:color w:val="000000"/>
        </w:rPr>
        <w:t xml:space="preserve"> podpisem. </w:t>
      </w:r>
    </w:p>
    <w:p w:rsidR="00D1259F" w:rsidRPr="00C34835" w:rsidRDefault="00D1259F" w:rsidP="000201D2">
      <w:pPr>
        <w:pStyle w:val="Akapitzlist"/>
        <w:numPr>
          <w:ilvl w:val="0"/>
          <w:numId w:val="17"/>
        </w:numPr>
        <w:autoSpaceDE w:val="0"/>
        <w:autoSpaceDN w:val="0"/>
        <w:adjustRightInd w:val="0"/>
        <w:spacing w:before="120" w:after="0" w:line="240" w:lineRule="auto"/>
        <w:ind w:left="425" w:hanging="425"/>
        <w:contextualSpacing w:val="0"/>
        <w:jc w:val="both"/>
        <w:rPr>
          <w:rFonts w:ascii="Arial" w:hAnsi="Arial" w:cs="Arial"/>
          <w:color w:val="000000"/>
        </w:rPr>
      </w:pPr>
      <w:r w:rsidRPr="00C34835">
        <w:rPr>
          <w:rFonts w:ascii="Arial" w:hAnsi="Arial" w:cs="Arial"/>
          <w:color w:val="00000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081141" w:rsidRPr="00C34835" w:rsidRDefault="00D1259F" w:rsidP="000201D2">
      <w:pPr>
        <w:pStyle w:val="Akapitzlist"/>
        <w:numPr>
          <w:ilvl w:val="0"/>
          <w:numId w:val="17"/>
        </w:numPr>
        <w:autoSpaceDE w:val="0"/>
        <w:autoSpaceDN w:val="0"/>
        <w:adjustRightInd w:val="0"/>
        <w:spacing w:before="120" w:after="0" w:line="240" w:lineRule="auto"/>
        <w:ind w:left="425" w:hanging="425"/>
        <w:contextualSpacing w:val="0"/>
        <w:jc w:val="both"/>
        <w:rPr>
          <w:rFonts w:ascii="Arial" w:hAnsi="Arial" w:cs="Arial"/>
          <w:color w:val="000000"/>
        </w:rPr>
      </w:pPr>
      <w:r w:rsidRPr="00C34835">
        <w:rPr>
          <w:rFonts w:ascii="Arial" w:hAnsi="Arial" w:cs="Arial"/>
          <w:color w:val="000000"/>
        </w:rPr>
        <w:t xml:space="preserve">Oferta może być złożona tylko do upływu </w:t>
      </w:r>
      <w:r w:rsidRPr="00E93698">
        <w:rPr>
          <w:rFonts w:ascii="Arial" w:hAnsi="Arial" w:cs="Arial"/>
          <w:b/>
          <w:color w:val="000000"/>
        </w:rPr>
        <w:t>terminu składania ofert</w:t>
      </w:r>
      <w:r w:rsidR="00081141" w:rsidRPr="00C34835">
        <w:rPr>
          <w:rFonts w:ascii="Arial" w:hAnsi="Arial" w:cs="Arial"/>
          <w:color w:val="000000"/>
        </w:rPr>
        <w:t xml:space="preserve">, tj: do </w:t>
      </w:r>
      <w:r w:rsidR="00081141" w:rsidRPr="00451308">
        <w:rPr>
          <w:rFonts w:ascii="Arial" w:hAnsi="Arial" w:cs="Arial"/>
          <w:color w:val="000000"/>
        </w:rPr>
        <w:t xml:space="preserve">dnia </w:t>
      </w:r>
      <w:r w:rsidR="00F35457" w:rsidRPr="00451308">
        <w:rPr>
          <w:rFonts w:ascii="Arial" w:hAnsi="Arial" w:cs="Arial"/>
          <w:b/>
          <w:color w:val="000000"/>
        </w:rPr>
        <w:t>2</w:t>
      </w:r>
      <w:r w:rsidR="00451308" w:rsidRPr="00451308">
        <w:rPr>
          <w:rFonts w:ascii="Arial" w:hAnsi="Arial" w:cs="Arial"/>
          <w:b/>
          <w:color w:val="000000"/>
        </w:rPr>
        <w:t>6</w:t>
      </w:r>
      <w:r w:rsidR="00081141" w:rsidRPr="00451308">
        <w:rPr>
          <w:rFonts w:ascii="Arial" w:hAnsi="Arial" w:cs="Arial"/>
          <w:b/>
          <w:color w:val="000000"/>
        </w:rPr>
        <w:t>.0</w:t>
      </w:r>
      <w:r w:rsidR="00F35457" w:rsidRPr="00451308">
        <w:rPr>
          <w:rFonts w:ascii="Arial" w:hAnsi="Arial" w:cs="Arial"/>
          <w:b/>
          <w:color w:val="000000"/>
        </w:rPr>
        <w:t>3</w:t>
      </w:r>
      <w:r w:rsidR="00081141" w:rsidRPr="00451308">
        <w:rPr>
          <w:rFonts w:ascii="Arial" w:hAnsi="Arial" w:cs="Arial"/>
          <w:b/>
          <w:color w:val="000000"/>
        </w:rPr>
        <w:t>.202</w:t>
      </w:r>
      <w:r w:rsidR="00F35457" w:rsidRPr="00451308">
        <w:rPr>
          <w:rFonts w:ascii="Arial" w:hAnsi="Arial" w:cs="Arial"/>
          <w:b/>
          <w:color w:val="000000"/>
        </w:rPr>
        <w:t>6</w:t>
      </w:r>
      <w:r w:rsidR="00081141" w:rsidRPr="00B5328F">
        <w:rPr>
          <w:rFonts w:ascii="Arial" w:hAnsi="Arial" w:cs="Arial"/>
          <w:b/>
          <w:color w:val="000000"/>
        </w:rPr>
        <w:t xml:space="preserve"> r</w:t>
      </w:r>
      <w:r w:rsidR="00081141" w:rsidRPr="00C34835">
        <w:rPr>
          <w:rFonts w:ascii="Arial" w:hAnsi="Arial" w:cs="Arial"/>
          <w:b/>
          <w:color w:val="000000"/>
        </w:rPr>
        <w:t>.</w:t>
      </w:r>
      <w:r w:rsidR="00081141" w:rsidRPr="00C34835">
        <w:rPr>
          <w:rFonts w:ascii="Arial" w:hAnsi="Arial" w:cs="Arial"/>
          <w:color w:val="000000"/>
        </w:rPr>
        <w:t xml:space="preserve"> do godz. </w:t>
      </w:r>
      <w:r w:rsidR="00081141" w:rsidRPr="00C34835">
        <w:rPr>
          <w:rFonts w:ascii="Arial" w:hAnsi="Arial" w:cs="Arial"/>
          <w:b/>
          <w:color w:val="000000"/>
        </w:rPr>
        <w:t>10:00</w:t>
      </w:r>
    </w:p>
    <w:p w:rsidR="00D1259F" w:rsidRPr="00C34835" w:rsidRDefault="00D1259F" w:rsidP="000201D2">
      <w:pPr>
        <w:pStyle w:val="Akapitzlist"/>
        <w:numPr>
          <w:ilvl w:val="0"/>
          <w:numId w:val="17"/>
        </w:numPr>
        <w:autoSpaceDE w:val="0"/>
        <w:autoSpaceDN w:val="0"/>
        <w:adjustRightInd w:val="0"/>
        <w:spacing w:before="120" w:after="0" w:line="240" w:lineRule="auto"/>
        <w:ind w:left="425" w:hanging="425"/>
        <w:contextualSpacing w:val="0"/>
        <w:jc w:val="both"/>
        <w:rPr>
          <w:rFonts w:ascii="Arial" w:hAnsi="Arial" w:cs="Arial"/>
          <w:color w:val="000000"/>
        </w:rPr>
      </w:pPr>
      <w:r w:rsidRPr="00C34835">
        <w:rPr>
          <w:rFonts w:ascii="Arial" w:hAnsi="Arial" w:cs="Arial"/>
          <w:color w:val="000000"/>
        </w:rPr>
        <w:t xml:space="preserve">Wykonawca może przed upływem terminu składania ofert wycofać ofertę. Wykonawca wycofuje ofertę w zakładce „Oferty/wnioski” używając przycisku „Wycofaj ofertę”. </w:t>
      </w:r>
    </w:p>
    <w:p w:rsidR="00D1259F" w:rsidRPr="00C34835" w:rsidRDefault="00D1259F" w:rsidP="000201D2">
      <w:pPr>
        <w:pStyle w:val="Akapitzlist"/>
        <w:numPr>
          <w:ilvl w:val="0"/>
          <w:numId w:val="17"/>
        </w:numPr>
        <w:autoSpaceDE w:val="0"/>
        <w:autoSpaceDN w:val="0"/>
        <w:adjustRightInd w:val="0"/>
        <w:spacing w:before="120" w:after="0" w:line="240" w:lineRule="auto"/>
        <w:ind w:left="425" w:hanging="425"/>
        <w:contextualSpacing w:val="0"/>
        <w:jc w:val="both"/>
        <w:rPr>
          <w:rFonts w:ascii="Arial" w:hAnsi="Arial" w:cs="Arial"/>
          <w:color w:val="000000"/>
        </w:rPr>
      </w:pPr>
      <w:r w:rsidRPr="00C34835">
        <w:rPr>
          <w:rFonts w:ascii="Arial" w:hAnsi="Arial" w:cs="Arial"/>
          <w:color w:val="000000"/>
        </w:rPr>
        <w:t xml:space="preserve">Maksymalny łączny rozmiar plików stanowiących ofertę lub składanych wraz z ofertą to 250 MB. </w:t>
      </w:r>
    </w:p>
    <w:p w:rsidR="00D1259F" w:rsidRDefault="00D1259F" w:rsidP="00D1259F">
      <w:pPr>
        <w:autoSpaceDE w:val="0"/>
        <w:autoSpaceDN w:val="0"/>
        <w:adjustRightInd w:val="0"/>
        <w:spacing w:before="120" w:after="0" w:line="240" w:lineRule="auto"/>
        <w:jc w:val="both"/>
        <w:rPr>
          <w:rFonts w:ascii="Arial" w:hAnsi="Arial" w:cs="Arial"/>
          <w:color w:val="000000" w:themeColor="text1"/>
          <w:sz w:val="16"/>
          <w:szCs w:val="16"/>
        </w:rPr>
      </w:pPr>
    </w:p>
    <w:p w:rsidR="001D03FB" w:rsidRPr="00973EC0" w:rsidRDefault="001D03FB"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13</w:t>
      </w:r>
      <w:r w:rsidRPr="000B7044">
        <w:rPr>
          <w:rFonts w:ascii="Arial" w:hAnsi="Arial" w:cs="Arial"/>
          <w:b/>
          <w:bCs/>
          <w:color w:val="000000" w:themeColor="text1"/>
        </w:rPr>
        <w:t xml:space="preserve">. </w:t>
      </w:r>
      <w:r w:rsidRPr="00973EC0">
        <w:rPr>
          <w:rFonts w:ascii="Arial" w:hAnsi="Arial" w:cs="Arial"/>
          <w:b/>
          <w:bCs/>
          <w:color w:val="000000" w:themeColor="text1"/>
        </w:rPr>
        <w:t>Wymagania dotyczące wadium</w:t>
      </w:r>
    </w:p>
    <w:p w:rsidR="005D0F3D" w:rsidRPr="00186B02" w:rsidRDefault="005D0F3D" w:rsidP="000201D2">
      <w:pPr>
        <w:pStyle w:val="Akapitzlist"/>
        <w:numPr>
          <w:ilvl w:val="0"/>
          <w:numId w:val="18"/>
        </w:numPr>
        <w:spacing w:before="120" w:after="0" w:line="240" w:lineRule="auto"/>
        <w:jc w:val="both"/>
        <w:rPr>
          <w:rFonts w:ascii="Arial" w:eastAsia="Calibri" w:hAnsi="Arial" w:cs="Arial"/>
          <w:color w:val="000000"/>
        </w:rPr>
      </w:pPr>
      <w:r w:rsidRPr="00186B02">
        <w:rPr>
          <w:rFonts w:ascii="Arial" w:eastAsia="Calibri" w:hAnsi="Arial" w:cs="Arial"/>
          <w:color w:val="000000"/>
        </w:rPr>
        <w:t xml:space="preserve">Wadium w </w:t>
      </w:r>
      <w:r w:rsidRPr="000E13C0">
        <w:rPr>
          <w:rFonts w:ascii="Arial" w:eastAsia="Calibri" w:hAnsi="Arial" w:cs="Arial"/>
          <w:color w:val="000000"/>
        </w:rPr>
        <w:t xml:space="preserve">wysokości </w:t>
      </w:r>
      <w:r w:rsidRPr="000E13C0">
        <w:rPr>
          <w:rFonts w:ascii="Arial" w:eastAsia="Calibri" w:hAnsi="Arial" w:cs="Arial"/>
          <w:b/>
          <w:color w:val="000000"/>
        </w:rPr>
        <w:t>200.000</w:t>
      </w:r>
      <w:r w:rsidRPr="000E13C0">
        <w:rPr>
          <w:rFonts w:ascii="Arial" w:eastAsia="Calibri" w:hAnsi="Arial" w:cs="Arial"/>
          <w:b/>
          <w:bCs/>
          <w:color w:val="000000"/>
        </w:rPr>
        <w:t>,00 zł</w:t>
      </w:r>
      <w:r w:rsidRPr="000E13C0">
        <w:rPr>
          <w:rFonts w:ascii="Arial" w:eastAsia="Calibri" w:hAnsi="Arial" w:cs="Arial"/>
          <w:color w:val="000000"/>
        </w:rPr>
        <w:t xml:space="preserve"> należy</w:t>
      </w:r>
      <w:r w:rsidRPr="00186B02">
        <w:rPr>
          <w:rFonts w:ascii="Arial" w:eastAsia="Calibri" w:hAnsi="Arial" w:cs="Arial"/>
          <w:color w:val="000000"/>
        </w:rPr>
        <w:t xml:space="preserve"> wnieść w terminie </w:t>
      </w:r>
      <w:r w:rsidRPr="00451308">
        <w:rPr>
          <w:rFonts w:ascii="Arial" w:eastAsia="Calibri" w:hAnsi="Arial" w:cs="Arial"/>
          <w:color w:val="000000"/>
        </w:rPr>
        <w:t xml:space="preserve">do dnia </w:t>
      </w:r>
      <w:r w:rsidR="00F35457" w:rsidRPr="00451308">
        <w:rPr>
          <w:rFonts w:ascii="Arial" w:eastAsia="Calibri" w:hAnsi="Arial" w:cs="Arial"/>
          <w:b/>
          <w:color w:val="000000"/>
        </w:rPr>
        <w:t>2</w:t>
      </w:r>
      <w:r w:rsidR="00451308" w:rsidRPr="00451308">
        <w:rPr>
          <w:rFonts w:ascii="Arial" w:eastAsia="Calibri" w:hAnsi="Arial" w:cs="Arial"/>
          <w:b/>
          <w:color w:val="000000"/>
        </w:rPr>
        <w:t>6</w:t>
      </w:r>
      <w:r w:rsidRPr="00451308">
        <w:rPr>
          <w:rFonts w:ascii="Arial" w:eastAsia="Calibri" w:hAnsi="Arial" w:cs="Arial"/>
          <w:b/>
          <w:color w:val="000000"/>
        </w:rPr>
        <w:t>.0</w:t>
      </w:r>
      <w:r w:rsidR="00F35457" w:rsidRPr="00451308">
        <w:rPr>
          <w:rFonts w:ascii="Arial" w:eastAsia="Calibri" w:hAnsi="Arial" w:cs="Arial"/>
          <w:b/>
          <w:color w:val="000000"/>
        </w:rPr>
        <w:t>3</w:t>
      </w:r>
      <w:r w:rsidRPr="00451308">
        <w:rPr>
          <w:rFonts w:ascii="Arial" w:eastAsia="Calibri" w:hAnsi="Arial" w:cs="Arial"/>
          <w:b/>
          <w:color w:val="000000"/>
        </w:rPr>
        <w:t>.20</w:t>
      </w:r>
      <w:r w:rsidR="00D74C12" w:rsidRPr="00451308">
        <w:rPr>
          <w:rFonts w:ascii="Arial" w:eastAsia="Calibri" w:hAnsi="Arial" w:cs="Arial"/>
          <w:b/>
          <w:color w:val="000000"/>
        </w:rPr>
        <w:t>2</w:t>
      </w:r>
      <w:r w:rsidR="00F35457" w:rsidRPr="00451308">
        <w:rPr>
          <w:rFonts w:ascii="Arial" w:eastAsia="Calibri" w:hAnsi="Arial" w:cs="Arial"/>
          <w:b/>
          <w:color w:val="000000"/>
        </w:rPr>
        <w:t>6</w:t>
      </w:r>
      <w:r w:rsidRPr="00451308">
        <w:rPr>
          <w:rFonts w:ascii="Arial" w:eastAsia="Calibri" w:hAnsi="Arial" w:cs="Arial"/>
          <w:b/>
          <w:color w:val="000000"/>
        </w:rPr>
        <w:t xml:space="preserve"> r.</w:t>
      </w:r>
      <w:r w:rsidRPr="00186B02">
        <w:rPr>
          <w:rFonts w:ascii="Arial" w:eastAsia="Calibri" w:hAnsi="Arial" w:cs="Arial"/>
          <w:color w:val="000000"/>
        </w:rPr>
        <w:t xml:space="preserve"> do godz. </w:t>
      </w:r>
      <w:r w:rsidR="00D74C12" w:rsidRPr="00B5328F">
        <w:rPr>
          <w:rFonts w:ascii="Arial" w:eastAsia="Calibri" w:hAnsi="Arial" w:cs="Arial"/>
          <w:b/>
          <w:color w:val="000000"/>
        </w:rPr>
        <w:t>10:00</w:t>
      </w:r>
      <w:r w:rsidRPr="00186B02">
        <w:rPr>
          <w:rFonts w:ascii="Arial" w:eastAsia="Calibri" w:hAnsi="Arial" w:cs="Arial"/>
          <w:color w:val="000000"/>
        </w:rPr>
        <w:t xml:space="preserve"> w jednej lub kilku następujących formach:</w:t>
      </w:r>
    </w:p>
    <w:p w:rsidR="005D0F3D" w:rsidRPr="005D0F3D" w:rsidRDefault="005D0F3D" w:rsidP="005D0F3D">
      <w:pPr>
        <w:pStyle w:val="WW-Tekstpodstawowy2"/>
        <w:spacing w:before="120" w:line="240" w:lineRule="auto"/>
        <w:rPr>
          <w:rFonts w:ascii="Arial" w:hAnsi="Arial" w:cs="Arial"/>
          <w:color w:val="000000"/>
          <w:sz w:val="22"/>
          <w:szCs w:val="22"/>
        </w:rPr>
      </w:pPr>
      <w:r w:rsidRPr="005D0F3D">
        <w:rPr>
          <w:rFonts w:ascii="Arial" w:hAnsi="Arial" w:cs="Arial"/>
          <w:color w:val="000000"/>
          <w:sz w:val="22"/>
          <w:szCs w:val="22"/>
        </w:rPr>
        <w:t>-  w pieniądzu,</w:t>
      </w:r>
    </w:p>
    <w:p w:rsidR="005D0F3D" w:rsidRPr="005D0F3D" w:rsidRDefault="005D0F3D" w:rsidP="005D0F3D">
      <w:pPr>
        <w:spacing w:before="120" w:after="0" w:line="240" w:lineRule="auto"/>
        <w:jc w:val="both"/>
        <w:rPr>
          <w:rFonts w:ascii="Arial" w:eastAsia="Calibri" w:hAnsi="Arial" w:cs="Arial"/>
          <w:color w:val="000000"/>
        </w:rPr>
      </w:pPr>
      <w:r w:rsidRPr="005D0F3D">
        <w:rPr>
          <w:rFonts w:ascii="Arial" w:eastAsia="Calibri" w:hAnsi="Arial" w:cs="Arial"/>
          <w:color w:val="000000"/>
        </w:rPr>
        <w:t>- w gwarancjach bankowych,</w:t>
      </w:r>
    </w:p>
    <w:p w:rsidR="005D0F3D" w:rsidRPr="005D0F3D" w:rsidRDefault="005D0F3D" w:rsidP="005D0F3D">
      <w:pPr>
        <w:pStyle w:val="WW-Tekstpodstawowy2"/>
        <w:spacing w:before="120" w:line="240" w:lineRule="auto"/>
        <w:rPr>
          <w:rFonts w:ascii="Arial" w:hAnsi="Arial" w:cs="Arial"/>
          <w:color w:val="000000"/>
          <w:sz w:val="22"/>
          <w:szCs w:val="22"/>
        </w:rPr>
      </w:pPr>
      <w:r w:rsidRPr="005D0F3D">
        <w:rPr>
          <w:rFonts w:ascii="Arial" w:hAnsi="Arial" w:cs="Arial"/>
          <w:color w:val="000000"/>
          <w:sz w:val="22"/>
          <w:szCs w:val="22"/>
        </w:rPr>
        <w:t>-  w gwarancjach ubezpieczeniowych,</w:t>
      </w:r>
    </w:p>
    <w:p w:rsidR="005D0F3D" w:rsidRPr="005D0F3D" w:rsidRDefault="005D0F3D" w:rsidP="005D0F3D">
      <w:pPr>
        <w:autoSpaceDE w:val="0"/>
        <w:spacing w:before="120" w:after="0" w:line="240" w:lineRule="auto"/>
        <w:rPr>
          <w:rFonts w:ascii="Arial" w:eastAsia="Calibri" w:hAnsi="Arial" w:cs="Arial"/>
          <w:color w:val="000000"/>
        </w:rPr>
      </w:pPr>
      <w:r w:rsidRPr="005D0F3D">
        <w:rPr>
          <w:rFonts w:ascii="Arial" w:eastAsia="Calibri" w:hAnsi="Arial" w:cs="Arial"/>
          <w:color w:val="000000"/>
        </w:rPr>
        <w:t>-  w poręczeniach udzielanych przez podmioty, o których mowa w art. 6b ust. 5 pkt 2 ustawy z dnia 9 listopada 2000 r. o utworzeniu Polskiej Agencji Rozwoju Przedsiębiorczości.</w:t>
      </w:r>
    </w:p>
    <w:p w:rsidR="005D0F3D" w:rsidRPr="00186B02" w:rsidRDefault="005D0F3D" w:rsidP="000201D2">
      <w:pPr>
        <w:pStyle w:val="Akapitzlist"/>
        <w:numPr>
          <w:ilvl w:val="0"/>
          <w:numId w:val="18"/>
        </w:numPr>
        <w:spacing w:before="120" w:after="0" w:line="240" w:lineRule="auto"/>
        <w:jc w:val="both"/>
        <w:rPr>
          <w:rFonts w:ascii="Arial" w:eastAsia="Calibri" w:hAnsi="Arial" w:cs="Arial"/>
          <w:color w:val="000000"/>
        </w:rPr>
      </w:pPr>
      <w:r w:rsidRPr="00186B02">
        <w:rPr>
          <w:rFonts w:ascii="Arial" w:eastAsia="Calibri" w:hAnsi="Arial" w:cs="Arial"/>
          <w:color w:val="000000"/>
        </w:rPr>
        <w:lastRenderedPageBreak/>
        <w:t xml:space="preserve">Wadium wnoszone w pieniądzu wpłaca się przelewem na rachunek bankowy Zamawiającego (Zarząd Nieruchomości Komunalnych - Bank PEKAO S.A. V Oddział w Lublinie, ul. Królewska 1, </w:t>
      </w:r>
      <w:r w:rsidRPr="005054A0">
        <w:rPr>
          <w:rFonts w:ascii="Arial" w:eastAsia="Calibri" w:hAnsi="Arial" w:cs="Arial"/>
          <w:color w:val="000000"/>
        </w:rPr>
        <w:t>nr </w:t>
      </w:r>
      <w:r w:rsidR="005054A0" w:rsidRPr="005054A0">
        <w:rPr>
          <w:rFonts w:ascii="Arial" w:hAnsi="Arial" w:cs="Arial"/>
        </w:rPr>
        <w:t>92 1240 1503 1111 0011 5174 9008</w:t>
      </w:r>
      <w:r w:rsidRPr="005054A0">
        <w:rPr>
          <w:rFonts w:ascii="Arial" w:eastAsia="Calibri" w:hAnsi="Arial" w:cs="Arial"/>
          <w:color w:val="000000"/>
        </w:rPr>
        <w:t>.)</w:t>
      </w:r>
    </w:p>
    <w:p w:rsidR="005D0F3D" w:rsidRDefault="005D0F3D" w:rsidP="005D0F3D">
      <w:pPr>
        <w:spacing w:before="120" w:after="0" w:line="240" w:lineRule="auto"/>
        <w:jc w:val="both"/>
        <w:rPr>
          <w:rFonts w:ascii="Arial" w:eastAsia="Calibri" w:hAnsi="Arial" w:cs="Arial"/>
          <w:color w:val="000000"/>
        </w:rPr>
      </w:pPr>
      <w:r w:rsidRPr="005D0F3D">
        <w:rPr>
          <w:rFonts w:ascii="Arial" w:eastAsia="Calibri" w:hAnsi="Arial" w:cs="Arial"/>
          <w:color w:val="000000"/>
        </w:rPr>
        <w:t>W przypadku złożenia wadium w pieniądzu przelewem na rachunek zamawiającego o uznaniu wpłaconego wadium decyduje data wpływu środków na rachunek Zamawiającego, a nie data złożenia przelewu w banku Wykonawcy.</w:t>
      </w:r>
    </w:p>
    <w:p w:rsidR="004E2282" w:rsidRPr="005D0F3D" w:rsidRDefault="004E2282" w:rsidP="005D0F3D">
      <w:pPr>
        <w:spacing w:before="120" w:after="0" w:line="240" w:lineRule="auto"/>
        <w:jc w:val="both"/>
        <w:rPr>
          <w:rFonts w:ascii="Arial" w:eastAsia="Calibri" w:hAnsi="Arial" w:cs="Arial"/>
          <w:color w:val="000000"/>
        </w:rPr>
      </w:pPr>
      <w:r>
        <w:rPr>
          <w:rFonts w:ascii="Arial" w:eastAsia="Calibri" w:hAnsi="Arial" w:cs="Arial"/>
          <w:color w:val="000000"/>
        </w:rPr>
        <w:t>Zaleca się aby dowód dokonania przelewu został dołączony do oferty.</w:t>
      </w:r>
    </w:p>
    <w:p w:rsidR="005D0F3D" w:rsidRPr="00186B02" w:rsidRDefault="005D0F3D" w:rsidP="000201D2">
      <w:pPr>
        <w:pStyle w:val="Akapitzlist"/>
        <w:numPr>
          <w:ilvl w:val="0"/>
          <w:numId w:val="18"/>
        </w:numPr>
        <w:spacing w:before="120" w:after="0" w:line="240" w:lineRule="auto"/>
        <w:jc w:val="both"/>
        <w:rPr>
          <w:rFonts w:ascii="Arial" w:eastAsia="Calibri" w:hAnsi="Arial" w:cs="Arial"/>
          <w:color w:val="000000"/>
        </w:rPr>
      </w:pPr>
      <w:r w:rsidRPr="00186B02">
        <w:rPr>
          <w:rFonts w:ascii="Arial" w:eastAsia="Calibri" w:hAnsi="Arial" w:cs="Arial"/>
          <w:color w:val="000000"/>
        </w:rPr>
        <w:t>Wadium wnoszone w innych formach niż pieniądzu winno zawierać, lub być opatrzone stosownymi dokumentami zawierającymi bezwarunkowe przyrzeczenie zapłaty kwoty wadium w przypadku jego utraty przez oferenta, oznaczenie stron, wskazanie płatności na pierwsze wezwanie bez dodatkowych warunków.</w:t>
      </w:r>
    </w:p>
    <w:p w:rsidR="004E2282" w:rsidRPr="005D0F3D" w:rsidRDefault="004E2282" w:rsidP="004E2282">
      <w:pPr>
        <w:spacing w:before="120" w:after="0" w:line="240" w:lineRule="auto"/>
        <w:jc w:val="both"/>
        <w:rPr>
          <w:rFonts w:ascii="Arial" w:eastAsia="Calibri" w:hAnsi="Arial" w:cs="Arial"/>
          <w:color w:val="000000"/>
        </w:rPr>
      </w:pPr>
      <w:r>
        <w:rPr>
          <w:rFonts w:ascii="Arial" w:eastAsia="Calibri" w:hAnsi="Arial" w:cs="Arial"/>
          <w:color w:val="000000"/>
        </w:rPr>
        <w:t>Jeżeli w</w:t>
      </w:r>
      <w:r w:rsidRPr="005D0F3D">
        <w:rPr>
          <w:rFonts w:ascii="Arial" w:eastAsia="Calibri" w:hAnsi="Arial" w:cs="Arial"/>
          <w:color w:val="000000"/>
        </w:rPr>
        <w:t xml:space="preserve">adium </w:t>
      </w:r>
      <w:r>
        <w:rPr>
          <w:rFonts w:ascii="Arial" w:eastAsia="Calibri" w:hAnsi="Arial" w:cs="Arial"/>
          <w:color w:val="000000"/>
        </w:rPr>
        <w:t>wnoszone jest</w:t>
      </w:r>
      <w:r w:rsidRPr="005D0F3D">
        <w:rPr>
          <w:rFonts w:ascii="Arial" w:eastAsia="Calibri" w:hAnsi="Arial" w:cs="Arial"/>
          <w:color w:val="000000"/>
        </w:rPr>
        <w:t xml:space="preserve"> </w:t>
      </w:r>
      <w:r w:rsidRPr="005D0F3D">
        <w:rPr>
          <w:rFonts w:ascii="Arial" w:eastAsia="Calibri" w:hAnsi="Arial" w:cs="Arial"/>
          <w:color w:val="000000"/>
          <w:u w:val="single"/>
        </w:rPr>
        <w:t>w innej formie</w:t>
      </w:r>
      <w:r>
        <w:rPr>
          <w:rFonts w:ascii="Arial" w:eastAsia="Calibri" w:hAnsi="Arial" w:cs="Arial"/>
          <w:color w:val="000000"/>
          <w:u w:val="single"/>
        </w:rPr>
        <w:t xml:space="preserve"> niż w pieniądzu</w:t>
      </w:r>
      <w:r w:rsidRPr="005D0F3D">
        <w:rPr>
          <w:rFonts w:ascii="Arial" w:eastAsia="Calibri" w:hAnsi="Arial" w:cs="Arial"/>
          <w:color w:val="000000"/>
          <w:u w:val="single"/>
        </w:rPr>
        <w:t xml:space="preserve"> </w:t>
      </w:r>
      <w:r w:rsidRPr="00723D61">
        <w:rPr>
          <w:rFonts w:ascii="Arial" w:eastAsia="Calibri" w:hAnsi="Arial" w:cs="Arial"/>
          <w:color w:val="000000"/>
        </w:rPr>
        <w:t>Wykonawca przekazuje Zamawiającemu oryginał gwarancji lub poręczenia, w postaci elektronicznej</w:t>
      </w:r>
      <w:r w:rsidRPr="005D0F3D">
        <w:rPr>
          <w:rFonts w:ascii="Arial" w:eastAsia="Calibri" w:hAnsi="Arial" w:cs="Arial"/>
          <w:color w:val="000000"/>
        </w:rPr>
        <w:t>.</w:t>
      </w:r>
    </w:p>
    <w:p w:rsidR="00A471C6" w:rsidRPr="00186B02" w:rsidRDefault="004E2282" w:rsidP="000201D2">
      <w:pPr>
        <w:pStyle w:val="Akapitzlist"/>
        <w:numPr>
          <w:ilvl w:val="0"/>
          <w:numId w:val="18"/>
        </w:numPr>
        <w:autoSpaceDE w:val="0"/>
        <w:spacing w:before="120" w:after="0" w:line="240" w:lineRule="auto"/>
        <w:ind w:left="357" w:hanging="357"/>
        <w:contextualSpacing w:val="0"/>
        <w:jc w:val="both"/>
        <w:rPr>
          <w:rFonts w:ascii="Arial" w:eastAsia="Calibri" w:hAnsi="Arial" w:cs="Arial"/>
          <w:iCs/>
          <w:color w:val="000000"/>
        </w:rPr>
      </w:pPr>
      <w:r w:rsidRPr="00186B02">
        <w:rPr>
          <w:rFonts w:ascii="Arial" w:eastAsia="Calibri" w:hAnsi="Arial" w:cs="Arial"/>
          <w:iCs/>
          <w:color w:val="000000"/>
        </w:rPr>
        <w:t>Oferta Wykonawcy, który nie wniesie wadium lub wniesie w sposób nieprawidłowy lub nie utrzyma wadium nieprzerwanie do upływu terminu związania ofertą lub złoży wniosek o zwrot wadium w przypadku, o którym mowa w art. 98 ust. 2 pkt 3 Pzp zostanie odrzucona.</w:t>
      </w:r>
    </w:p>
    <w:p w:rsidR="00C063E6" w:rsidRPr="00186B02" w:rsidRDefault="00C063E6" w:rsidP="000201D2">
      <w:pPr>
        <w:pStyle w:val="Akapitzlist"/>
        <w:numPr>
          <w:ilvl w:val="0"/>
          <w:numId w:val="18"/>
        </w:numPr>
        <w:autoSpaceDE w:val="0"/>
        <w:spacing w:before="120" w:after="0" w:line="240" w:lineRule="auto"/>
        <w:ind w:left="357" w:hanging="357"/>
        <w:contextualSpacing w:val="0"/>
        <w:jc w:val="both"/>
        <w:rPr>
          <w:rFonts w:ascii="Arial" w:eastAsia="Calibri" w:hAnsi="Arial" w:cs="Arial"/>
          <w:iCs/>
          <w:color w:val="000000"/>
        </w:rPr>
      </w:pPr>
      <w:r w:rsidRPr="00186B02">
        <w:rPr>
          <w:rFonts w:ascii="Arial" w:eastAsia="Calibri" w:hAnsi="Arial" w:cs="Arial"/>
          <w:iCs/>
          <w:color w:val="000000"/>
        </w:rPr>
        <w:t>Zwrot wadium</w:t>
      </w:r>
    </w:p>
    <w:p w:rsidR="00502391" w:rsidRDefault="00C063E6"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 xml:space="preserve">5.1. </w:t>
      </w:r>
      <w:r w:rsidR="000943C7">
        <w:rPr>
          <w:rFonts w:ascii="Arial" w:eastAsia="Calibri" w:hAnsi="Arial" w:cs="Arial"/>
          <w:iCs/>
          <w:color w:val="000000"/>
        </w:rPr>
        <w:t>Zamawiający zwraca wadium niezwłocznie, nie później jednak niż w terminie 7 dni od dnia wystąpienia jednej z okoliczności wskazanych w art. 98 ust. 1 pkt 1-3 ustawy Pzp.</w:t>
      </w:r>
    </w:p>
    <w:p w:rsidR="000943C7" w:rsidRDefault="00C063E6"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5</w:t>
      </w:r>
      <w:r w:rsidR="000943C7">
        <w:rPr>
          <w:rFonts w:ascii="Arial" w:eastAsia="Calibri" w:hAnsi="Arial" w:cs="Arial"/>
          <w:iCs/>
          <w:color w:val="000000"/>
        </w:rPr>
        <w:t>.</w:t>
      </w:r>
      <w:r>
        <w:rPr>
          <w:rFonts w:ascii="Arial" w:eastAsia="Calibri" w:hAnsi="Arial" w:cs="Arial"/>
          <w:iCs/>
          <w:color w:val="000000"/>
        </w:rPr>
        <w:t>2.</w:t>
      </w:r>
      <w:r w:rsidR="000943C7">
        <w:rPr>
          <w:rFonts w:ascii="Arial" w:eastAsia="Calibri" w:hAnsi="Arial" w:cs="Arial"/>
          <w:iCs/>
          <w:color w:val="000000"/>
        </w:rPr>
        <w:t xml:space="preserve"> Zamawiający, niezwłocznie, nie później jednak niż w terminie 7 dni od dnia złożenia wniosku zwraca wadium Wykonawcy:</w:t>
      </w:r>
    </w:p>
    <w:p w:rsidR="000943C7" w:rsidRDefault="000943C7"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 który wycofał ofertę przed upływem terminu składania ofert</w:t>
      </w:r>
    </w:p>
    <w:p w:rsidR="000943C7" w:rsidRDefault="000943C7"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 którego oferta została odrzucona</w:t>
      </w:r>
    </w:p>
    <w:p w:rsidR="000943C7" w:rsidRDefault="000943C7"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 po wyborze najkorzystniejszej oferty, z wyjątkiem Wykonawcy, którego oferta została wybrana jako najkorzystniejsza</w:t>
      </w:r>
    </w:p>
    <w:p w:rsidR="000943C7" w:rsidRDefault="000943C7"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 po unieważnieniu postępowania, w przypadku gdy nie zostało rozstrzygnięte odwołanie na czynność unieważnienia albo nie upłynął termin do jego wniesienia.</w:t>
      </w:r>
    </w:p>
    <w:p w:rsidR="00C063E6" w:rsidRDefault="00C063E6" w:rsidP="00186B02">
      <w:pPr>
        <w:autoSpaceDE w:val="0"/>
        <w:spacing w:before="120" w:after="0" w:line="240" w:lineRule="auto"/>
        <w:ind w:left="360"/>
        <w:jc w:val="both"/>
        <w:rPr>
          <w:rFonts w:ascii="Arial" w:eastAsia="Calibri" w:hAnsi="Arial" w:cs="Arial"/>
          <w:iCs/>
          <w:color w:val="000000"/>
        </w:rPr>
      </w:pPr>
      <w:r>
        <w:rPr>
          <w:rFonts w:ascii="Arial" w:eastAsia="Calibri" w:hAnsi="Arial" w:cs="Arial"/>
          <w:iCs/>
          <w:color w:val="000000"/>
        </w:rPr>
        <w:t xml:space="preserve">5.3. Złożenie wniosku o zwrot wadium powoduje rozwiązanie stosunku prawnego z Wykonawcą wraz z utratą przez niego prawa do korzystania ze środków ochrony prawnej, o których mowa w dziele IX ustawy Pzp oraz </w:t>
      </w:r>
      <w:r w:rsidR="00565027" w:rsidRPr="000E13C0">
        <w:rPr>
          <w:rFonts w:ascii="Arial" w:eastAsia="Calibri" w:hAnsi="Arial" w:cs="Arial"/>
          <w:iCs/>
          <w:color w:val="000000"/>
        </w:rPr>
        <w:t>R</w:t>
      </w:r>
      <w:r w:rsidR="00B366F6" w:rsidRPr="000E13C0">
        <w:rPr>
          <w:rFonts w:ascii="Arial" w:eastAsia="Calibri" w:hAnsi="Arial" w:cs="Arial"/>
          <w:iCs/>
          <w:color w:val="000000"/>
        </w:rPr>
        <w:t>ozdziale 20</w:t>
      </w:r>
      <w:r w:rsidRPr="000E13C0">
        <w:rPr>
          <w:rFonts w:ascii="Arial" w:eastAsia="Calibri" w:hAnsi="Arial" w:cs="Arial"/>
          <w:iCs/>
          <w:color w:val="000000"/>
        </w:rPr>
        <w:t xml:space="preserve"> SWZ.</w:t>
      </w:r>
    </w:p>
    <w:p w:rsidR="000943C7" w:rsidRPr="00186B02" w:rsidRDefault="00C063E6" w:rsidP="000201D2">
      <w:pPr>
        <w:pStyle w:val="Akapitzlist"/>
        <w:numPr>
          <w:ilvl w:val="0"/>
          <w:numId w:val="18"/>
        </w:numPr>
        <w:autoSpaceDE w:val="0"/>
        <w:spacing w:before="120" w:after="0" w:line="240" w:lineRule="auto"/>
        <w:jc w:val="both"/>
        <w:rPr>
          <w:rFonts w:ascii="Arial" w:eastAsia="Calibri" w:hAnsi="Arial" w:cs="Arial"/>
          <w:iCs/>
          <w:color w:val="000000"/>
        </w:rPr>
      </w:pPr>
      <w:r w:rsidRPr="00186B02">
        <w:rPr>
          <w:rFonts w:ascii="Arial" w:eastAsia="Calibri" w:hAnsi="Arial" w:cs="Arial"/>
          <w:iCs/>
          <w:color w:val="000000"/>
        </w:rPr>
        <w:t xml:space="preserve">Zatrzymanie wadium </w:t>
      </w:r>
    </w:p>
    <w:p w:rsidR="00C063E6" w:rsidRDefault="00C063E6" w:rsidP="005D0F3D">
      <w:pPr>
        <w:autoSpaceDE w:val="0"/>
        <w:spacing w:before="120" w:after="0" w:line="240" w:lineRule="auto"/>
        <w:jc w:val="both"/>
        <w:rPr>
          <w:rFonts w:ascii="Arial" w:eastAsia="Calibri" w:hAnsi="Arial" w:cs="Arial"/>
          <w:iCs/>
          <w:color w:val="000000"/>
        </w:rPr>
      </w:pPr>
      <w:r>
        <w:rPr>
          <w:rFonts w:ascii="Arial" w:eastAsia="Calibri" w:hAnsi="Arial" w:cs="Arial"/>
          <w:iCs/>
          <w:color w:val="000000"/>
        </w:rPr>
        <w:t>Zamawiający zatrzymuje wadium wraz z odsetkami, a w przypadku wadium wniesionego w formie innej niż w pieniądzu, występuje odpowiednio do gwaranta lub poręczyciela z żądaniem zapłaty wadium</w:t>
      </w:r>
      <w:r w:rsidR="00333795">
        <w:rPr>
          <w:rFonts w:ascii="Arial" w:eastAsia="Calibri" w:hAnsi="Arial" w:cs="Arial"/>
          <w:iCs/>
          <w:color w:val="000000"/>
        </w:rPr>
        <w:t>, jeżeli:</w:t>
      </w:r>
    </w:p>
    <w:p w:rsidR="00C063E6" w:rsidRDefault="00333795" w:rsidP="00DA1809">
      <w:pPr>
        <w:autoSpaceDE w:val="0"/>
        <w:spacing w:before="120" w:after="0" w:line="240" w:lineRule="auto"/>
        <w:ind w:firstLine="352"/>
        <w:jc w:val="both"/>
        <w:rPr>
          <w:rFonts w:ascii="Arial" w:eastAsia="Calibri" w:hAnsi="Arial" w:cs="Arial"/>
          <w:iCs/>
          <w:color w:val="000000"/>
        </w:rPr>
      </w:pPr>
      <w:r>
        <w:rPr>
          <w:rFonts w:ascii="Arial" w:eastAsia="Calibri" w:hAnsi="Arial" w:cs="Arial"/>
          <w:iCs/>
          <w:color w:val="000000"/>
        </w:rPr>
        <w:t>6</w:t>
      </w:r>
      <w:r w:rsidR="00C063E6">
        <w:rPr>
          <w:rFonts w:ascii="Arial" w:eastAsia="Calibri" w:hAnsi="Arial" w:cs="Arial"/>
          <w:iCs/>
          <w:color w:val="000000"/>
        </w:rPr>
        <w:t>.</w:t>
      </w:r>
      <w:r>
        <w:rPr>
          <w:rFonts w:ascii="Arial" w:eastAsia="Calibri" w:hAnsi="Arial" w:cs="Arial"/>
          <w:iCs/>
          <w:color w:val="000000"/>
        </w:rPr>
        <w:t>1</w:t>
      </w:r>
      <w:r w:rsidR="00C063E6">
        <w:rPr>
          <w:rFonts w:ascii="Arial" w:eastAsia="Calibri" w:hAnsi="Arial" w:cs="Arial"/>
          <w:iCs/>
          <w:color w:val="000000"/>
        </w:rPr>
        <w:t>.</w:t>
      </w:r>
      <w:r>
        <w:rPr>
          <w:rFonts w:ascii="Arial" w:eastAsia="Calibri" w:hAnsi="Arial" w:cs="Arial"/>
          <w:iCs/>
          <w:color w:val="000000"/>
        </w:rPr>
        <w:t xml:space="preserve"> </w:t>
      </w:r>
      <w:r w:rsidR="00972D8F">
        <w:rPr>
          <w:rFonts w:ascii="Arial" w:eastAsia="Calibri" w:hAnsi="Arial" w:cs="Arial"/>
          <w:iCs/>
          <w:color w:val="000000"/>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ustawy, co spowodowało brak możliwości wybrania oferty złożonej przez Wykonawcę jako najkorzystniejszej;</w:t>
      </w:r>
    </w:p>
    <w:p w:rsidR="00972D8F" w:rsidRDefault="00972D8F" w:rsidP="00DA1809">
      <w:pPr>
        <w:autoSpaceDE w:val="0"/>
        <w:spacing w:before="120" w:after="0" w:line="240" w:lineRule="auto"/>
        <w:ind w:firstLine="352"/>
        <w:jc w:val="both"/>
        <w:rPr>
          <w:rFonts w:ascii="Arial" w:eastAsia="Calibri" w:hAnsi="Arial" w:cs="Arial"/>
          <w:iCs/>
          <w:color w:val="000000"/>
        </w:rPr>
      </w:pPr>
      <w:r>
        <w:rPr>
          <w:rFonts w:ascii="Arial" w:eastAsia="Calibri" w:hAnsi="Arial" w:cs="Arial"/>
          <w:iCs/>
          <w:color w:val="000000"/>
        </w:rPr>
        <w:t>6.2. Wykonawca, którego oferta została wybrana:</w:t>
      </w:r>
    </w:p>
    <w:p w:rsidR="00972D8F" w:rsidRDefault="007B4556" w:rsidP="005D0F3D">
      <w:pPr>
        <w:autoSpaceDE w:val="0"/>
        <w:spacing w:before="120" w:after="0" w:line="240" w:lineRule="auto"/>
        <w:jc w:val="both"/>
        <w:rPr>
          <w:rFonts w:ascii="Arial" w:eastAsia="Calibri" w:hAnsi="Arial" w:cs="Arial"/>
          <w:iCs/>
          <w:color w:val="000000"/>
        </w:rPr>
      </w:pPr>
      <w:r>
        <w:rPr>
          <w:rFonts w:ascii="Arial" w:eastAsia="Calibri" w:hAnsi="Arial" w:cs="Arial"/>
          <w:iCs/>
          <w:color w:val="000000"/>
        </w:rPr>
        <w:t>1</w:t>
      </w:r>
      <w:r w:rsidR="00972D8F">
        <w:rPr>
          <w:rFonts w:ascii="Arial" w:eastAsia="Calibri" w:hAnsi="Arial" w:cs="Arial"/>
          <w:iCs/>
          <w:color w:val="000000"/>
        </w:rPr>
        <w:t>) odmówił podpisania umowy w sprawie</w:t>
      </w:r>
      <w:r>
        <w:rPr>
          <w:rFonts w:ascii="Arial" w:eastAsia="Calibri" w:hAnsi="Arial" w:cs="Arial"/>
          <w:iCs/>
          <w:color w:val="000000"/>
        </w:rPr>
        <w:t xml:space="preserve"> zamówienia publicznego na warunkach określonych w ofercie</w:t>
      </w:r>
    </w:p>
    <w:p w:rsidR="007B4556" w:rsidRDefault="007B4556" w:rsidP="005D0F3D">
      <w:pPr>
        <w:autoSpaceDE w:val="0"/>
        <w:spacing w:before="120" w:after="0" w:line="240" w:lineRule="auto"/>
        <w:jc w:val="both"/>
        <w:rPr>
          <w:rFonts w:ascii="Arial" w:eastAsia="Calibri" w:hAnsi="Arial" w:cs="Arial"/>
          <w:iCs/>
          <w:color w:val="000000"/>
        </w:rPr>
      </w:pPr>
      <w:r>
        <w:rPr>
          <w:rFonts w:ascii="Arial" w:eastAsia="Calibri" w:hAnsi="Arial" w:cs="Arial"/>
          <w:iCs/>
          <w:color w:val="000000"/>
        </w:rPr>
        <w:t>2) nie wniósł wymaganego zabezpieczenia należytego wykonania umowy</w:t>
      </w:r>
    </w:p>
    <w:p w:rsidR="007B4556" w:rsidRDefault="007B4556" w:rsidP="00DA1809">
      <w:pPr>
        <w:autoSpaceDE w:val="0"/>
        <w:spacing w:before="120" w:after="0" w:line="240" w:lineRule="auto"/>
        <w:ind w:firstLine="352"/>
        <w:jc w:val="both"/>
        <w:rPr>
          <w:rFonts w:ascii="Arial" w:eastAsia="Calibri" w:hAnsi="Arial" w:cs="Arial"/>
          <w:iCs/>
          <w:color w:val="000000"/>
        </w:rPr>
      </w:pPr>
      <w:r>
        <w:rPr>
          <w:rFonts w:ascii="Arial" w:eastAsia="Calibri" w:hAnsi="Arial" w:cs="Arial"/>
          <w:iCs/>
          <w:color w:val="000000"/>
        </w:rPr>
        <w:lastRenderedPageBreak/>
        <w:t>6.3. zawarcie umowy w sprawie niniejszego zamówienia publicznego stanie się niemożliwe z przyczyn leżących po stronie Wykonawcy.</w:t>
      </w:r>
    </w:p>
    <w:p w:rsidR="005D0F3D" w:rsidRPr="00DA1809" w:rsidRDefault="005D0F3D" w:rsidP="000201D2">
      <w:pPr>
        <w:pStyle w:val="Akapitzlist"/>
        <w:numPr>
          <w:ilvl w:val="0"/>
          <w:numId w:val="18"/>
        </w:numPr>
        <w:autoSpaceDE w:val="0"/>
        <w:spacing w:before="120" w:after="0" w:line="240" w:lineRule="auto"/>
        <w:jc w:val="both"/>
        <w:rPr>
          <w:rFonts w:ascii="Arial" w:eastAsia="Calibri" w:hAnsi="Arial" w:cs="Arial"/>
          <w:iCs/>
          <w:color w:val="000000"/>
        </w:rPr>
      </w:pPr>
      <w:r w:rsidRPr="00DA1809">
        <w:rPr>
          <w:rFonts w:ascii="Arial" w:eastAsia="Calibri" w:hAnsi="Arial" w:cs="Arial"/>
          <w:color w:val="000000"/>
        </w:rPr>
        <w:t>Wadium wraz z odsetkami wniesione w pieniądzu przez Wykonawcę, którego oferta została uznana za najkorzystniejszą, na wniosek tego Wykonawcy, zaliczane jest przez Zamawiającego na poczet zabezpieczenia należytego wykonania umowy.</w:t>
      </w:r>
    </w:p>
    <w:p w:rsidR="005D0F3D" w:rsidRPr="00BA7B31" w:rsidRDefault="00BA7B31" w:rsidP="000201D2">
      <w:pPr>
        <w:pStyle w:val="ust"/>
        <w:numPr>
          <w:ilvl w:val="0"/>
          <w:numId w:val="18"/>
        </w:numPr>
        <w:spacing w:before="120" w:after="0"/>
        <w:rPr>
          <w:rFonts w:ascii="Arial" w:hAnsi="Arial" w:cs="Arial"/>
          <w:color w:val="000000"/>
          <w:sz w:val="22"/>
          <w:szCs w:val="22"/>
        </w:rPr>
      </w:pPr>
      <w:r w:rsidRPr="00BA7B31">
        <w:rPr>
          <w:rFonts w:ascii="Arial" w:hAnsi="Arial" w:cs="Arial"/>
          <w:color w:val="000000"/>
          <w:sz w:val="22"/>
          <w:szCs w:val="22"/>
        </w:rPr>
        <w:t>Jeżeli Wykonawca jest podmiotem niepodlegającym reżimowi prawa polskiego i właściwości sądów polskich, w treści gwarancji musi figurować zapis o poddaniu sporów wynikających z wadium prawu polskiemu i polskiemu sądownictwu.</w:t>
      </w:r>
    </w:p>
    <w:p w:rsidR="005D0F3D" w:rsidRPr="007B4556" w:rsidRDefault="005D0F3D" w:rsidP="005D0F3D">
      <w:pPr>
        <w:tabs>
          <w:tab w:val="left" w:pos="0"/>
          <w:tab w:val="left" w:pos="31219"/>
        </w:tabs>
        <w:spacing w:before="120" w:after="0" w:line="240" w:lineRule="auto"/>
        <w:jc w:val="both"/>
        <w:rPr>
          <w:rFonts w:ascii="Arial" w:eastAsia="Calibri" w:hAnsi="Arial" w:cs="Arial"/>
          <w:b/>
          <w:bCs/>
          <w:i/>
          <w:color w:val="000000"/>
          <w:shd w:val="clear" w:color="auto" w:fill="FF3366"/>
        </w:rPr>
      </w:pPr>
      <w:r w:rsidRPr="007B4556">
        <w:rPr>
          <w:rFonts w:ascii="Arial" w:eastAsia="Calibri" w:hAnsi="Arial" w:cs="Arial"/>
          <w:b/>
          <w:bCs/>
          <w:i/>
          <w:color w:val="000000"/>
        </w:rPr>
        <w:t>UWAGA: W przypadku składania oferty przez Wykonawców wspólnie ubiegających się o zamówienie, wadium wnoszone w formie innej niż w pieniądzu musi w pozycji zobowiązanego (Wykonawcy) wskazywać wszystkich Wykonawców ubiegających się wspólnie o zamówienie lub lidera konsorcjum jako działającego w imieniu wszystkich Wykonawców działających w konsorcjum.</w:t>
      </w:r>
    </w:p>
    <w:p w:rsidR="001D03FB" w:rsidRPr="00C90CE8" w:rsidRDefault="001D03FB" w:rsidP="00D1259F">
      <w:pPr>
        <w:autoSpaceDE w:val="0"/>
        <w:autoSpaceDN w:val="0"/>
        <w:adjustRightInd w:val="0"/>
        <w:spacing w:before="120" w:after="0" w:line="240" w:lineRule="auto"/>
        <w:jc w:val="both"/>
        <w:rPr>
          <w:rFonts w:ascii="Arial" w:hAnsi="Arial" w:cs="Arial"/>
          <w:color w:val="000000" w:themeColor="text1"/>
          <w:sz w:val="16"/>
          <w:szCs w:val="16"/>
        </w:rPr>
      </w:pPr>
    </w:p>
    <w:p w:rsidR="00CC6116" w:rsidRPr="00973EC0" w:rsidRDefault="00BD464C"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973EC0">
        <w:rPr>
          <w:rFonts w:ascii="Arial" w:hAnsi="Arial" w:cs="Arial"/>
          <w:b/>
          <w:bCs/>
          <w:color w:val="000000" w:themeColor="text1"/>
        </w:rPr>
        <w:t>1</w:t>
      </w:r>
      <w:r w:rsidR="001D03FB">
        <w:rPr>
          <w:rFonts w:ascii="Arial" w:hAnsi="Arial" w:cs="Arial"/>
          <w:b/>
          <w:bCs/>
          <w:color w:val="000000" w:themeColor="text1"/>
        </w:rPr>
        <w:t>4</w:t>
      </w:r>
      <w:r w:rsidR="00CC6116" w:rsidRPr="00973EC0">
        <w:rPr>
          <w:rFonts w:ascii="Arial" w:hAnsi="Arial" w:cs="Arial"/>
          <w:b/>
          <w:bCs/>
          <w:color w:val="000000" w:themeColor="text1"/>
        </w:rPr>
        <w:t>. Termin otwarcia ofert</w:t>
      </w:r>
    </w:p>
    <w:p w:rsidR="00CC6116" w:rsidRPr="00973EC0" w:rsidRDefault="00CC6116"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b/>
          <w:bCs/>
          <w:color w:val="000000" w:themeColor="text1"/>
        </w:rPr>
      </w:pPr>
      <w:r w:rsidRPr="00973EC0">
        <w:rPr>
          <w:rFonts w:ascii="Arial" w:hAnsi="Arial" w:cs="Arial"/>
          <w:color w:val="000000" w:themeColor="text1"/>
        </w:rPr>
        <w:t xml:space="preserve">Otwarcie ofert nastąpi </w:t>
      </w:r>
      <w:r w:rsidRPr="00451308">
        <w:rPr>
          <w:rFonts w:ascii="Arial" w:hAnsi="Arial" w:cs="Arial"/>
          <w:color w:val="000000" w:themeColor="text1"/>
        </w:rPr>
        <w:t xml:space="preserve">w dniu </w:t>
      </w:r>
      <w:r w:rsidR="00F35457" w:rsidRPr="00451308">
        <w:rPr>
          <w:rFonts w:ascii="Arial" w:hAnsi="Arial" w:cs="Arial"/>
          <w:b/>
          <w:color w:val="000000" w:themeColor="text1"/>
        </w:rPr>
        <w:t>2</w:t>
      </w:r>
      <w:r w:rsidR="00451308" w:rsidRPr="00451308">
        <w:rPr>
          <w:rFonts w:ascii="Arial" w:hAnsi="Arial" w:cs="Arial"/>
          <w:b/>
          <w:color w:val="000000" w:themeColor="text1"/>
        </w:rPr>
        <w:t>6</w:t>
      </w:r>
      <w:r w:rsidR="00CE2B71" w:rsidRPr="00451308">
        <w:rPr>
          <w:rFonts w:ascii="Arial" w:hAnsi="Arial" w:cs="Arial"/>
          <w:b/>
          <w:color w:val="000000" w:themeColor="text1"/>
        </w:rPr>
        <w:t>.</w:t>
      </w:r>
      <w:r w:rsidR="00AB479D" w:rsidRPr="00451308">
        <w:rPr>
          <w:rFonts w:ascii="Arial" w:hAnsi="Arial" w:cs="Arial"/>
          <w:b/>
          <w:color w:val="000000" w:themeColor="text1"/>
        </w:rPr>
        <w:t>0</w:t>
      </w:r>
      <w:r w:rsidR="00F35457" w:rsidRPr="00451308">
        <w:rPr>
          <w:rFonts w:ascii="Arial" w:hAnsi="Arial" w:cs="Arial"/>
          <w:b/>
          <w:color w:val="000000" w:themeColor="text1"/>
        </w:rPr>
        <w:t>3</w:t>
      </w:r>
      <w:r w:rsidR="00CE2B71" w:rsidRPr="00451308">
        <w:rPr>
          <w:rFonts w:ascii="Arial" w:hAnsi="Arial" w:cs="Arial"/>
          <w:b/>
          <w:color w:val="000000" w:themeColor="text1"/>
        </w:rPr>
        <w:t>.202</w:t>
      </w:r>
      <w:r w:rsidR="00F35457" w:rsidRPr="00451308">
        <w:rPr>
          <w:rFonts w:ascii="Arial" w:hAnsi="Arial" w:cs="Arial"/>
          <w:b/>
          <w:color w:val="000000" w:themeColor="text1"/>
        </w:rPr>
        <w:t>6</w:t>
      </w:r>
      <w:r w:rsidR="00CE2B71" w:rsidRPr="00451308">
        <w:rPr>
          <w:rFonts w:ascii="Arial" w:hAnsi="Arial" w:cs="Arial"/>
          <w:b/>
          <w:color w:val="000000" w:themeColor="text1"/>
        </w:rPr>
        <w:t xml:space="preserve"> r.</w:t>
      </w:r>
      <w:r w:rsidRPr="00451308">
        <w:rPr>
          <w:rFonts w:ascii="Arial" w:hAnsi="Arial" w:cs="Arial"/>
          <w:color w:val="000000" w:themeColor="text1"/>
        </w:rPr>
        <w:t>,</w:t>
      </w:r>
      <w:r w:rsidRPr="00B5328F">
        <w:rPr>
          <w:rFonts w:ascii="Arial" w:hAnsi="Arial" w:cs="Arial"/>
          <w:color w:val="000000" w:themeColor="text1"/>
        </w:rPr>
        <w:t xml:space="preserve"> o godzinie </w:t>
      </w:r>
      <w:r w:rsidR="00CE2B71" w:rsidRPr="00B5328F">
        <w:rPr>
          <w:rFonts w:ascii="Arial" w:hAnsi="Arial" w:cs="Arial"/>
          <w:b/>
          <w:color w:val="000000" w:themeColor="text1"/>
        </w:rPr>
        <w:t>1</w:t>
      </w:r>
      <w:r w:rsidR="00AB479D" w:rsidRPr="00B5328F">
        <w:rPr>
          <w:rFonts w:ascii="Arial" w:hAnsi="Arial" w:cs="Arial"/>
          <w:b/>
          <w:color w:val="000000" w:themeColor="text1"/>
        </w:rPr>
        <w:t>0</w:t>
      </w:r>
      <w:r w:rsidR="00CE2B71" w:rsidRPr="00B5328F">
        <w:rPr>
          <w:rFonts w:ascii="Arial" w:hAnsi="Arial" w:cs="Arial"/>
          <w:b/>
          <w:color w:val="000000" w:themeColor="text1"/>
        </w:rPr>
        <w:t>:</w:t>
      </w:r>
      <w:r w:rsidR="00AB479D" w:rsidRPr="00B5328F">
        <w:rPr>
          <w:rFonts w:ascii="Arial" w:hAnsi="Arial" w:cs="Arial"/>
          <w:b/>
          <w:color w:val="000000" w:themeColor="text1"/>
        </w:rPr>
        <w:t>1</w:t>
      </w:r>
      <w:r w:rsidR="00CE2B71" w:rsidRPr="00B5328F">
        <w:rPr>
          <w:rFonts w:ascii="Arial" w:hAnsi="Arial" w:cs="Arial"/>
          <w:b/>
          <w:color w:val="000000" w:themeColor="text1"/>
        </w:rPr>
        <w:t>0</w:t>
      </w:r>
      <w:r w:rsidRPr="00B5328F">
        <w:rPr>
          <w:rFonts w:ascii="Arial" w:hAnsi="Arial" w:cs="Arial"/>
          <w:b/>
          <w:bCs/>
          <w:color w:val="000000" w:themeColor="text1"/>
        </w:rPr>
        <w:t>.</w:t>
      </w:r>
    </w:p>
    <w:p w:rsidR="00CC6116" w:rsidRPr="00973EC0" w:rsidRDefault="00CC6116"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color w:val="000000" w:themeColor="text1"/>
        </w:rPr>
      </w:pPr>
      <w:r w:rsidRPr="00973EC0">
        <w:rPr>
          <w:rFonts w:ascii="Arial" w:hAnsi="Arial" w:cs="Arial"/>
          <w:color w:val="000000" w:themeColor="text1"/>
        </w:rPr>
        <w:t xml:space="preserve">Otwarcie </w:t>
      </w:r>
      <w:r w:rsidR="00671E06" w:rsidRPr="00973EC0">
        <w:rPr>
          <w:rFonts w:ascii="Arial" w:hAnsi="Arial" w:cs="Arial"/>
          <w:color w:val="000000" w:themeColor="text1"/>
        </w:rPr>
        <w:t>ofert odbywa się bez udziału Wykonawców.</w:t>
      </w:r>
      <w:r w:rsidR="002E7A8D" w:rsidRPr="00973EC0">
        <w:rPr>
          <w:rFonts w:ascii="Arial" w:hAnsi="Arial" w:cs="Arial"/>
          <w:color w:val="000000" w:themeColor="text1"/>
        </w:rPr>
        <w:t xml:space="preserve"> </w:t>
      </w:r>
    </w:p>
    <w:p w:rsidR="00CC6116" w:rsidRPr="00973EC0" w:rsidRDefault="0056767B"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color w:val="000000" w:themeColor="text1"/>
        </w:rPr>
      </w:pPr>
      <w:r w:rsidRPr="00973EC0">
        <w:rPr>
          <w:rFonts w:ascii="Arial" w:hAnsi="Arial" w:cs="Arial"/>
          <w:color w:val="000000" w:themeColor="text1"/>
        </w:rPr>
        <w:t>Zamawiaj</w:t>
      </w:r>
      <w:r w:rsidRPr="00973EC0">
        <w:rPr>
          <w:rFonts w:ascii="Arial" w:eastAsia="ArialMT" w:hAnsi="Arial" w:cs="Arial"/>
          <w:color w:val="000000" w:themeColor="text1"/>
        </w:rPr>
        <w:t>ą</w:t>
      </w:r>
      <w:r w:rsidRPr="00973EC0">
        <w:rPr>
          <w:rFonts w:ascii="Arial" w:hAnsi="Arial" w:cs="Arial"/>
          <w:color w:val="000000" w:themeColor="text1"/>
        </w:rPr>
        <w:t>cy, najpóźniej</w:t>
      </w:r>
      <w:r w:rsidR="00CC6116" w:rsidRPr="00973EC0">
        <w:rPr>
          <w:rFonts w:ascii="Arial" w:hAnsi="Arial" w:cs="Arial"/>
          <w:color w:val="000000" w:themeColor="text1"/>
        </w:rPr>
        <w:t xml:space="preserve"> p</w:t>
      </w:r>
      <w:r w:rsidRPr="00973EC0">
        <w:rPr>
          <w:rFonts w:ascii="Arial" w:hAnsi="Arial" w:cs="Arial"/>
          <w:color w:val="000000" w:themeColor="text1"/>
        </w:rPr>
        <w:t>rzed otwarciem ofert, udost</w:t>
      </w:r>
      <w:r w:rsidRPr="00973EC0">
        <w:rPr>
          <w:rFonts w:ascii="Arial" w:eastAsia="ArialMT" w:hAnsi="Arial" w:cs="Arial"/>
          <w:color w:val="000000" w:themeColor="text1"/>
        </w:rPr>
        <w:t>ę</w:t>
      </w:r>
      <w:r w:rsidR="00CC6116" w:rsidRPr="00973EC0">
        <w:rPr>
          <w:rFonts w:ascii="Arial" w:hAnsi="Arial" w:cs="Arial"/>
          <w:color w:val="000000" w:themeColor="text1"/>
        </w:rPr>
        <w:t>pnia na stronie</w:t>
      </w:r>
      <w:r w:rsidRPr="00973EC0">
        <w:rPr>
          <w:rFonts w:ascii="Arial" w:hAnsi="Arial" w:cs="Arial"/>
          <w:color w:val="000000" w:themeColor="text1"/>
        </w:rPr>
        <w:t xml:space="preserve"> internetowej prowadzonego postępowania informację</w:t>
      </w:r>
      <w:r w:rsidR="00CC6116" w:rsidRPr="00973EC0">
        <w:rPr>
          <w:rFonts w:ascii="Arial" w:eastAsia="ArialMT" w:hAnsi="Arial" w:cs="Arial"/>
          <w:color w:val="000000" w:themeColor="text1"/>
        </w:rPr>
        <w:t xml:space="preserve"> </w:t>
      </w:r>
      <w:r w:rsidRPr="00973EC0">
        <w:rPr>
          <w:rFonts w:ascii="Arial" w:hAnsi="Arial" w:cs="Arial"/>
          <w:color w:val="000000" w:themeColor="text1"/>
        </w:rPr>
        <w:t>o kwocie, jaką</w:t>
      </w:r>
      <w:r w:rsidR="00CC6116" w:rsidRPr="00973EC0">
        <w:rPr>
          <w:rFonts w:ascii="Arial" w:eastAsia="ArialMT" w:hAnsi="Arial" w:cs="Arial"/>
          <w:color w:val="000000" w:themeColor="text1"/>
        </w:rPr>
        <w:t xml:space="preserve"> </w:t>
      </w:r>
      <w:r w:rsidR="00CC6116" w:rsidRPr="00973EC0">
        <w:rPr>
          <w:rFonts w:ascii="Arial" w:hAnsi="Arial" w:cs="Arial"/>
          <w:color w:val="000000" w:themeColor="text1"/>
        </w:rPr>
        <w:t>zamierza</w:t>
      </w:r>
      <w:r w:rsidRPr="00973EC0">
        <w:rPr>
          <w:rFonts w:ascii="Arial" w:hAnsi="Arial" w:cs="Arial"/>
          <w:color w:val="000000" w:themeColor="text1"/>
        </w:rPr>
        <w:t xml:space="preserve"> przeznaczyć</w:t>
      </w:r>
      <w:r w:rsidR="00CC6116" w:rsidRPr="00973EC0">
        <w:rPr>
          <w:rFonts w:ascii="Arial" w:eastAsia="ArialMT" w:hAnsi="Arial" w:cs="Arial"/>
          <w:color w:val="000000" w:themeColor="text1"/>
        </w:rPr>
        <w:t xml:space="preserve"> </w:t>
      </w:r>
      <w:r w:rsidRPr="00973EC0">
        <w:rPr>
          <w:rFonts w:ascii="Arial" w:hAnsi="Arial" w:cs="Arial"/>
          <w:color w:val="000000" w:themeColor="text1"/>
        </w:rPr>
        <w:t>na sfinansowanie zamó</w:t>
      </w:r>
      <w:r w:rsidR="00CC6116" w:rsidRPr="00973EC0">
        <w:rPr>
          <w:rFonts w:ascii="Arial" w:hAnsi="Arial" w:cs="Arial"/>
          <w:color w:val="000000" w:themeColor="text1"/>
        </w:rPr>
        <w:t>wienia.</w:t>
      </w:r>
    </w:p>
    <w:p w:rsidR="00CC6116" w:rsidRPr="00973EC0" w:rsidRDefault="0056767B"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color w:val="000000" w:themeColor="text1"/>
        </w:rPr>
      </w:pPr>
      <w:r w:rsidRPr="00973EC0">
        <w:rPr>
          <w:rFonts w:ascii="Arial" w:hAnsi="Arial" w:cs="Arial"/>
          <w:color w:val="000000" w:themeColor="text1"/>
        </w:rPr>
        <w:t>Zamawiają</w:t>
      </w:r>
      <w:r w:rsidR="00CC6116" w:rsidRPr="00973EC0">
        <w:rPr>
          <w:rFonts w:ascii="Arial" w:hAnsi="Arial" w:cs="Arial"/>
          <w:color w:val="000000" w:themeColor="text1"/>
        </w:rPr>
        <w:t>cy, niezwł</w:t>
      </w:r>
      <w:r w:rsidRPr="00973EC0">
        <w:rPr>
          <w:rFonts w:ascii="Arial" w:hAnsi="Arial" w:cs="Arial"/>
          <w:color w:val="000000" w:themeColor="text1"/>
        </w:rPr>
        <w:t>ocznie po otwarciu ofert, udostę</w:t>
      </w:r>
      <w:r w:rsidR="00CC6116" w:rsidRPr="00973EC0">
        <w:rPr>
          <w:rFonts w:ascii="Arial" w:hAnsi="Arial" w:cs="Arial"/>
          <w:color w:val="000000" w:themeColor="text1"/>
        </w:rPr>
        <w:t>pnia na stronie</w:t>
      </w:r>
      <w:r w:rsidRPr="00973EC0">
        <w:rPr>
          <w:rFonts w:ascii="Arial" w:hAnsi="Arial" w:cs="Arial"/>
          <w:color w:val="000000" w:themeColor="text1"/>
        </w:rPr>
        <w:t xml:space="preserve"> </w:t>
      </w:r>
      <w:r w:rsidR="00CC6116" w:rsidRPr="00973EC0">
        <w:rPr>
          <w:rFonts w:ascii="Arial" w:hAnsi="Arial" w:cs="Arial"/>
          <w:color w:val="000000" w:themeColor="text1"/>
        </w:rPr>
        <w:t>internetowej prowad</w:t>
      </w:r>
      <w:r w:rsidRPr="00973EC0">
        <w:rPr>
          <w:rFonts w:ascii="Arial" w:hAnsi="Arial" w:cs="Arial"/>
          <w:color w:val="000000" w:themeColor="text1"/>
        </w:rPr>
        <w:t>zonego postę</w:t>
      </w:r>
      <w:r w:rsidR="00CC6116" w:rsidRPr="00973EC0">
        <w:rPr>
          <w:rFonts w:ascii="Arial" w:hAnsi="Arial" w:cs="Arial"/>
          <w:color w:val="000000" w:themeColor="text1"/>
        </w:rPr>
        <w:t>powania informacje o:</w:t>
      </w:r>
    </w:p>
    <w:p w:rsidR="00CC6116" w:rsidRPr="0027537D" w:rsidRDefault="0027537D" w:rsidP="0027537D">
      <w:pPr>
        <w:autoSpaceDE w:val="0"/>
        <w:autoSpaceDN w:val="0"/>
        <w:adjustRightInd w:val="0"/>
        <w:spacing w:before="120" w:after="0" w:line="240" w:lineRule="auto"/>
        <w:ind w:left="360"/>
        <w:jc w:val="both"/>
        <w:rPr>
          <w:rFonts w:ascii="Arial" w:hAnsi="Arial" w:cs="Arial"/>
          <w:color w:val="000000" w:themeColor="text1"/>
        </w:rPr>
      </w:pPr>
      <w:r>
        <w:rPr>
          <w:rFonts w:ascii="Arial" w:hAnsi="Arial" w:cs="Arial"/>
          <w:color w:val="000000" w:themeColor="text1"/>
        </w:rPr>
        <w:t xml:space="preserve">4.1. </w:t>
      </w:r>
      <w:r w:rsidR="00CC6116" w:rsidRPr="0027537D">
        <w:rPr>
          <w:rFonts w:ascii="Arial" w:hAnsi="Arial" w:cs="Arial"/>
          <w:color w:val="000000" w:themeColor="text1"/>
        </w:rPr>
        <w:t>nazwach albo imionach i nazwiskach oraz siedzibach lub miejscach prowadzonej</w:t>
      </w:r>
      <w:r w:rsidR="0056767B" w:rsidRPr="0027537D">
        <w:rPr>
          <w:rFonts w:ascii="Arial" w:hAnsi="Arial" w:cs="Arial"/>
          <w:color w:val="000000" w:themeColor="text1"/>
        </w:rPr>
        <w:t xml:space="preserve"> działalnoś</w:t>
      </w:r>
      <w:r w:rsidR="00CC6116" w:rsidRPr="0027537D">
        <w:rPr>
          <w:rFonts w:ascii="Arial" w:hAnsi="Arial" w:cs="Arial"/>
          <w:color w:val="000000" w:themeColor="text1"/>
        </w:rPr>
        <w:t xml:space="preserve">ci gospodarczej albo </w:t>
      </w:r>
      <w:r w:rsidR="0056767B" w:rsidRPr="0027537D">
        <w:rPr>
          <w:rFonts w:ascii="Arial" w:hAnsi="Arial" w:cs="Arial"/>
          <w:color w:val="000000" w:themeColor="text1"/>
        </w:rPr>
        <w:t>miejscach zamieszkania wykonawców, któ</w:t>
      </w:r>
      <w:r w:rsidR="00CC6116" w:rsidRPr="0027537D">
        <w:rPr>
          <w:rFonts w:ascii="Arial" w:hAnsi="Arial" w:cs="Arial"/>
          <w:color w:val="000000" w:themeColor="text1"/>
        </w:rPr>
        <w:t>rych oferty</w:t>
      </w:r>
      <w:r w:rsidR="0056767B" w:rsidRPr="0027537D">
        <w:rPr>
          <w:rFonts w:ascii="Arial" w:hAnsi="Arial" w:cs="Arial"/>
          <w:color w:val="000000" w:themeColor="text1"/>
        </w:rPr>
        <w:t xml:space="preserve"> </w:t>
      </w:r>
      <w:r w:rsidR="00CC6116" w:rsidRPr="0027537D">
        <w:rPr>
          <w:rFonts w:ascii="Arial" w:hAnsi="Arial" w:cs="Arial"/>
          <w:color w:val="000000" w:themeColor="text1"/>
        </w:rPr>
        <w:t>zostały otwarte;</w:t>
      </w:r>
    </w:p>
    <w:p w:rsidR="00CC6116" w:rsidRPr="0027537D" w:rsidRDefault="0027537D" w:rsidP="0027537D">
      <w:pPr>
        <w:autoSpaceDE w:val="0"/>
        <w:autoSpaceDN w:val="0"/>
        <w:adjustRightInd w:val="0"/>
        <w:spacing w:before="120" w:after="0" w:line="240" w:lineRule="auto"/>
        <w:ind w:firstLine="360"/>
        <w:jc w:val="both"/>
        <w:rPr>
          <w:rFonts w:ascii="Arial" w:hAnsi="Arial" w:cs="Arial"/>
          <w:color w:val="000000" w:themeColor="text1"/>
        </w:rPr>
      </w:pPr>
      <w:r>
        <w:rPr>
          <w:rFonts w:ascii="Arial" w:hAnsi="Arial" w:cs="Arial"/>
          <w:color w:val="000000" w:themeColor="text1"/>
        </w:rPr>
        <w:t xml:space="preserve">4.2. </w:t>
      </w:r>
      <w:r w:rsidR="00CC6116" w:rsidRPr="0027537D">
        <w:rPr>
          <w:rFonts w:ascii="Arial" w:hAnsi="Arial" w:cs="Arial"/>
          <w:color w:val="000000" w:themeColor="text1"/>
        </w:rPr>
        <w:t>cenach lub kosztach zawartych w ofertach.</w:t>
      </w:r>
    </w:p>
    <w:p w:rsidR="00CC6116" w:rsidRPr="00973EC0" w:rsidRDefault="00CC6116"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color w:val="000000" w:themeColor="text1"/>
        </w:rPr>
      </w:pPr>
      <w:r w:rsidRPr="00973EC0">
        <w:rPr>
          <w:rFonts w:ascii="Arial" w:hAnsi="Arial" w:cs="Arial"/>
          <w:color w:val="000000" w:themeColor="text1"/>
        </w:rPr>
        <w:t xml:space="preserve">W przypadku wystąpienia awarii </w:t>
      </w:r>
      <w:r w:rsidR="0056767B" w:rsidRPr="00973EC0">
        <w:rPr>
          <w:rFonts w:ascii="Arial" w:hAnsi="Arial" w:cs="Arial"/>
          <w:color w:val="000000" w:themeColor="text1"/>
        </w:rPr>
        <w:t>systemu teleinformatycznego, kt</w:t>
      </w:r>
      <w:r w:rsidR="0056767B" w:rsidRPr="00973EC0">
        <w:rPr>
          <w:rFonts w:ascii="Arial" w:eastAsia="ArialMT" w:hAnsi="Arial" w:cs="Arial"/>
          <w:color w:val="000000" w:themeColor="text1"/>
        </w:rPr>
        <w:t>ó</w:t>
      </w:r>
      <w:r w:rsidRPr="00973EC0">
        <w:rPr>
          <w:rFonts w:ascii="Arial" w:hAnsi="Arial" w:cs="Arial"/>
          <w:color w:val="000000" w:themeColor="text1"/>
        </w:rPr>
        <w:t>ra spowoduje</w:t>
      </w:r>
      <w:r w:rsidR="0056767B" w:rsidRPr="00973EC0">
        <w:rPr>
          <w:rFonts w:ascii="Arial" w:hAnsi="Arial" w:cs="Arial"/>
          <w:color w:val="000000" w:themeColor="text1"/>
        </w:rPr>
        <w:t xml:space="preserve"> brak możliwoś</w:t>
      </w:r>
      <w:r w:rsidRPr="00973EC0">
        <w:rPr>
          <w:rFonts w:ascii="Arial" w:hAnsi="Arial" w:cs="Arial"/>
          <w:color w:val="000000" w:themeColor="text1"/>
        </w:rPr>
        <w:t>ci</w:t>
      </w:r>
      <w:r w:rsidR="0056767B" w:rsidRPr="00973EC0">
        <w:rPr>
          <w:rFonts w:ascii="Arial" w:hAnsi="Arial" w:cs="Arial"/>
          <w:color w:val="000000" w:themeColor="text1"/>
        </w:rPr>
        <w:t xml:space="preserve"> otwarcia ofert w terminie określonym przez Zamawiają</w:t>
      </w:r>
      <w:r w:rsidRPr="00973EC0">
        <w:rPr>
          <w:rFonts w:ascii="Arial" w:hAnsi="Arial" w:cs="Arial"/>
          <w:color w:val="000000" w:themeColor="text1"/>
        </w:rPr>
        <w:t>cego,</w:t>
      </w:r>
      <w:r w:rsidR="0056767B" w:rsidRPr="00973EC0">
        <w:rPr>
          <w:rFonts w:ascii="Arial" w:hAnsi="Arial" w:cs="Arial"/>
          <w:color w:val="000000" w:themeColor="text1"/>
        </w:rPr>
        <w:t xml:space="preserve"> </w:t>
      </w:r>
      <w:r w:rsidRPr="00973EC0">
        <w:rPr>
          <w:rFonts w:ascii="Arial" w:hAnsi="Arial" w:cs="Arial"/>
          <w:color w:val="000000" w:themeColor="text1"/>
        </w:rPr>
        <w:t>otwarcie ofer</w:t>
      </w:r>
      <w:r w:rsidR="0056767B" w:rsidRPr="00973EC0">
        <w:rPr>
          <w:rFonts w:ascii="Arial" w:hAnsi="Arial" w:cs="Arial"/>
          <w:color w:val="000000" w:themeColor="text1"/>
        </w:rPr>
        <w:t>t nastąpi niezwłocznie po usunię</w:t>
      </w:r>
      <w:r w:rsidRPr="00973EC0">
        <w:rPr>
          <w:rFonts w:ascii="Arial" w:hAnsi="Arial" w:cs="Arial"/>
          <w:color w:val="000000" w:themeColor="text1"/>
        </w:rPr>
        <w:t>ciu awarii.</w:t>
      </w:r>
    </w:p>
    <w:p w:rsidR="00CC6116" w:rsidRPr="00973EC0" w:rsidRDefault="0056767B" w:rsidP="000201D2">
      <w:pPr>
        <w:pStyle w:val="Akapitzlist"/>
        <w:numPr>
          <w:ilvl w:val="0"/>
          <w:numId w:val="4"/>
        </w:numPr>
        <w:autoSpaceDE w:val="0"/>
        <w:autoSpaceDN w:val="0"/>
        <w:adjustRightInd w:val="0"/>
        <w:spacing w:before="120" w:after="0" w:line="240" w:lineRule="auto"/>
        <w:contextualSpacing w:val="0"/>
        <w:jc w:val="both"/>
        <w:rPr>
          <w:rFonts w:ascii="Arial" w:hAnsi="Arial" w:cs="Arial"/>
          <w:color w:val="000000" w:themeColor="text1"/>
        </w:rPr>
      </w:pPr>
      <w:r w:rsidRPr="00973EC0">
        <w:rPr>
          <w:rFonts w:ascii="Arial" w:hAnsi="Arial" w:cs="Arial"/>
          <w:color w:val="000000" w:themeColor="text1"/>
        </w:rPr>
        <w:t>Zamawiają</w:t>
      </w:r>
      <w:r w:rsidR="00CC6116" w:rsidRPr="00973EC0">
        <w:rPr>
          <w:rFonts w:ascii="Arial" w:hAnsi="Arial" w:cs="Arial"/>
          <w:color w:val="000000" w:themeColor="text1"/>
        </w:rPr>
        <w:t>cy poinformuje o zmianie terminu otwarcia ofert na stronie</w:t>
      </w:r>
      <w:r w:rsidRPr="00973EC0">
        <w:rPr>
          <w:rFonts w:ascii="Arial" w:hAnsi="Arial" w:cs="Arial"/>
          <w:color w:val="000000" w:themeColor="text1"/>
        </w:rPr>
        <w:t xml:space="preserve"> internetowej prowadzonego postę</w:t>
      </w:r>
      <w:r w:rsidR="00CC6116" w:rsidRPr="00973EC0">
        <w:rPr>
          <w:rFonts w:ascii="Arial" w:hAnsi="Arial" w:cs="Arial"/>
          <w:color w:val="000000" w:themeColor="text1"/>
        </w:rPr>
        <w:t>powania.</w:t>
      </w:r>
    </w:p>
    <w:p w:rsidR="0056767B" w:rsidRPr="00C90CE8" w:rsidRDefault="0056767B" w:rsidP="00BD464C">
      <w:pPr>
        <w:autoSpaceDE w:val="0"/>
        <w:autoSpaceDN w:val="0"/>
        <w:adjustRightInd w:val="0"/>
        <w:spacing w:before="120" w:after="0" w:line="240" w:lineRule="auto"/>
        <w:jc w:val="both"/>
        <w:rPr>
          <w:rFonts w:ascii="Arial" w:hAnsi="Arial" w:cs="Arial"/>
          <w:color w:val="000000" w:themeColor="text1"/>
          <w:sz w:val="16"/>
          <w:szCs w:val="16"/>
        </w:rPr>
      </w:pPr>
    </w:p>
    <w:p w:rsidR="001417E9" w:rsidRPr="00973EC0" w:rsidRDefault="00BD464C"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sidRPr="00973EC0">
        <w:rPr>
          <w:rFonts w:ascii="Arial" w:hAnsi="Arial" w:cs="Arial"/>
          <w:b/>
          <w:bCs/>
          <w:color w:val="000000" w:themeColor="text1"/>
        </w:rPr>
        <w:t>1</w:t>
      </w:r>
      <w:r w:rsidR="001D03FB">
        <w:rPr>
          <w:rFonts w:ascii="Arial" w:hAnsi="Arial" w:cs="Arial"/>
          <w:b/>
          <w:bCs/>
          <w:color w:val="000000" w:themeColor="text1"/>
        </w:rPr>
        <w:t>5</w:t>
      </w:r>
      <w:r w:rsidR="00CC6116" w:rsidRPr="00973EC0">
        <w:rPr>
          <w:rFonts w:ascii="Arial" w:hAnsi="Arial" w:cs="Arial"/>
          <w:b/>
          <w:bCs/>
          <w:color w:val="000000" w:themeColor="text1"/>
        </w:rPr>
        <w:t xml:space="preserve">. </w:t>
      </w:r>
      <w:r w:rsidR="001417E9" w:rsidRPr="00973EC0">
        <w:rPr>
          <w:rFonts w:ascii="Arial" w:hAnsi="Arial" w:cs="Arial"/>
          <w:b/>
          <w:bCs/>
          <w:color w:val="000000" w:themeColor="text1"/>
        </w:rPr>
        <w:t>Sposób obliczenia ceny</w:t>
      </w:r>
    </w:p>
    <w:p w:rsidR="007437F7" w:rsidRPr="005A627F" w:rsidRDefault="007437F7" w:rsidP="000201D2">
      <w:pPr>
        <w:pStyle w:val="Akapitzlist"/>
        <w:widowControl w:val="0"/>
        <w:numPr>
          <w:ilvl w:val="0"/>
          <w:numId w:val="19"/>
        </w:numPr>
        <w:shd w:val="clear" w:color="auto" w:fill="FFFFFF"/>
        <w:tabs>
          <w:tab w:val="left" w:pos="221"/>
        </w:tabs>
        <w:autoSpaceDE w:val="0"/>
        <w:autoSpaceDN w:val="0"/>
        <w:adjustRightInd w:val="0"/>
        <w:spacing w:before="120" w:after="0" w:line="240" w:lineRule="auto"/>
        <w:ind w:left="357" w:hanging="357"/>
        <w:contextualSpacing w:val="0"/>
        <w:rPr>
          <w:rFonts w:ascii="Arial" w:eastAsia="Calibri" w:hAnsi="Arial" w:cs="Arial"/>
          <w:spacing w:val="-2"/>
        </w:rPr>
      </w:pPr>
      <w:r w:rsidRPr="005A627F">
        <w:rPr>
          <w:rFonts w:ascii="Arial" w:eastAsia="Calibri" w:hAnsi="Arial" w:cs="Arial"/>
        </w:rPr>
        <w:t>Cena ofertowa stanowi wynagrodzenie ryczałtowe</w:t>
      </w:r>
      <w:r w:rsidR="00355ACE">
        <w:rPr>
          <w:rFonts w:ascii="Arial" w:eastAsia="Calibri" w:hAnsi="Arial" w:cs="Arial"/>
        </w:rPr>
        <w:t xml:space="preserve"> </w:t>
      </w:r>
      <w:r w:rsidR="00355ACE" w:rsidRPr="00ED3776">
        <w:rPr>
          <w:rFonts w:ascii="Arial" w:eastAsia="Calibri" w:hAnsi="Arial" w:cs="Arial"/>
          <w:b/>
          <w:u w:val="single"/>
        </w:rPr>
        <w:t>brutto</w:t>
      </w:r>
      <w:r w:rsidRPr="005A627F">
        <w:rPr>
          <w:rFonts w:ascii="Arial" w:eastAsia="Calibri" w:hAnsi="Arial" w:cs="Arial"/>
        </w:rPr>
        <w:t>.</w:t>
      </w:r>
    </w:p>
    <w:p w:rsidR="007437F7" w:rsidRPr="005A627F" w:rsidRDefault="007437F7" w:rsidP="000201D2">
      <w:pPr>
        <w:pStyle w:val="Akapitzlist"/>
        <w:widowControl w:val="0"/>
        <w:numPr>
          <w:ilvl w:val="0"/>
          <w:numId w:val="19"/>
        </w:numPr>
        <w:shd w:val="clear" w:color="auto" w:fill="FFFFFF"/>
        <w:tabs>
          <w:tab w:val="left" w:pos="221"/>
        </w:tabs>
        <w:autoSpaceDE w:val="0"/>
        <w:autoSpaceDN w:val="0"/>
        <w:adjustRightInd w:val="0"/>
        <w:spacing w:before="120" w:after="0" w:line="240" w:lineRule="auto"/>
        <w:ind w:left="357" w:hanging="357"/>
        <w:contextualSpacing w:val="0"/>
        <w:rPr>
          <w:rFonts w:ascii="Arial" w:eastAsia="Calibri" w:hAnsi="Arial" w:cs="Arial"/>
          <w:spacing w:val="-2"/>
        </w:rPr>
      </w:pPr>
      <w:r w:rsidRPr="005A627F">
        <w:rPr>
          <w:rFonts w:ascii="Arial" w:eastAsia="Calibri" w:hAnsi="Arial" w:cs="Arial"/>
        </w:rPr>
        <w:t>Wymienione wyżej wynagrodzenie jest niezmienne z zastrzeżeniem okoliczności wymienionych w punkcie 7 poniżej i obejmuje wszystkie świadczenia konieczne do:</w:t>
      </w:r>
    </w:p>
    <w:p w:rsidR="007437F7" w:rsidRPr="005A627F" w:rsidRDefault="0027537D" w:rsidP="0027537D">
      <w:pPr>
        <w:widowControl w:val="0"/>
        <w:shd w:val="clear" w:color="auto" w:fill="FFFFFF"/>
        <w:tabs>
          <w:tab w:val="left" w:pos="240"/>
        </w:tabs>
        <w:autoSpaceDE w:val="0"/>
        <w:autoSpaceDN w:val="0"/>
        <w:adjustRightInd w:val="0"/>
        <w:spacing w:before="120" w:after="0" w:line="240" w:lineRule="auto"/>
        <w:ind w:left="240"/>
        <w:rPr>
          <w:rFonts w:ascii="Arial" w:eastAsia="Calibri" w:hAnsi="Arial" w:cs="Arial"/>
          <w:spacing w:val="-1"/>
        </w:rPr>
      </w:pPr>
      <w:r w:rsidRPr="005A627F">
        <w:rPr>
          <w:rFonts w:ascii="Arial" w:eastAsia="Calibri" w:hAnsi="Arial" w:cs="Arial"/>
        </w:rPr>
        <w:t xml:space="preserve">2.1. </w:t>
      </w:r>
      <w:r w:rsidR="007437F7" w:rsidRPr="005A627F">
        <w:rPr>
          <w:rFonts w:ascii="Arial" w:eastAsia="Calibri" w:hAnsi="Arial" w:cs="Arial"/>
        </w:rPr>
        <w:t>zgodnego z dokumentacją projektową i specyfikacją techniczną wykonania i odbioru robót</w:t>
      </w:r>
    </w:p>
    <w:p w:rsidR="007437F7" w:rsidRPr="005A627F" w:rsidRDefault="0027537D" w:rsidP="0027537D">
      <w:pPr>
        <w:widowControl w:val="0"/>
        <w:shd w:val="clear" w:color="auto" w:fill="FFFFFF"/>
        <w:tabs>
          <w:tab w:val="left" w:pos="240"/>
        </w:tabs>
        <w:autoSpaceDE w:val="0"/>
        <w:autoSpaceDN w:val="0"/>
        <w:adjustRightInd w:val="0"/>
        <w:spacing w:before="120" w:after="0" w:line="240" w:lineRule="auto"/>
        <w:ind w:left="240"/>
        <w:rPr>
          <w:rFonts w:ascii="Arial" w:eastAsia="Calibri" w:hAnsi="Arial" w:cs="Arial"/>
          <w:spacing w:val="-1"/>
        </w:rPr>
      </w:pPr>
      <w:r w:rsidRPr="005A627F">
        <w:rPr>
          <w:rFonts w:ascii="Arial" w:eastAsia="Calibri" w:hAnsi="Arial" w:cs="Arial"/>
        </w:rPr>
        <w:t xml:space="preserve">2.2. </w:t>
      </w:r>
      <w:r w:rsidR="007437F7" w:rsidRPr="005A627F">
        <w:rPr>
          <w:rFonts w:ascii="Arial" w:eastAsia="Calibri" w:hAnsi="Arial" w:cs="Arial"/>
        </w:rPr>
        <w:t>zgodnego z przepisami</w:t>
      </w:r>
    </w:p>
    <w:p w:rsidR="007437F7" w:rsidRPr="005A627F" w:rsidRDefault="0027537D" w:rsidP="0027537D">
      <w:pPr>
        <w:widowControl w:val="0"/>
        <w:shd w:val="clear" w:color="auto" w:fill="FFFFFF"/>
        <w:tabs>
          <w:tab w:val="left" w:pos="240"/>
        </w:tabs>
        <w:autoSpaceDE w:val="0"/>
        <w:autoSpaceDN w:val="0"/>
        <w:adjustRightInd w:val="0"/>
        <w:spacing w:before="120" w:after="0" w:line="240" w:lineRule="auto"/>
        <w:ind w:left="240"/>
        <w:rPr>
          <w:rFonts w:ascii="Arial" w:eastAsia="Calibri" w:hAnsi="Arial" w:cs="Arial"/>
          <w:spacing w:val="-1"/>
        </w:rPr>
      </w:pPr>
      <w:r w:rsidRPr="005A627F">
        <w:rPr>
          <w:rFonts w:ascii="Arial" w:eastAsia="Calibri" w:hAnsi="Arial" w:cs="Arial"/>
        </w:rPr>
        <w:t xml:space="preserve">2.3. </w:t>
      </w:r>
      <w:r w:rsidR="007437F7" w:rsidRPr="005A627F">
        <w:rPr>
          <w:rFonts w:ascii="Arial" w:eastAsia="Calibri" w:hAnsi="Arial" w:cs="Arial"/>
        </w:rPr>
        <w:t>zasadami wiedzy technicznej</w:t>
      </w:r>
    </w:p>
    <w:p w:rsidR="007437F7" w:rsidRPr="005A627F" w:rsidRDefault="0027537D" w:rsidP="0027537D">
      <w:pPr>
        <w:widowControl w:val="0"/>
        <w:shd w:val="clear" w:color="auto" w:fill="FFFFFF"/>
        <w:tabs>
          <w:tab w:val="left" w:pos="240"/>
        </w:tabs>
        <w:autoSpaceDE w:val="0"/>
        <w:autoSpaceDN w:val="0"/>
        <w:adjustRightInd w:val="0"/>
        <w:spacing w:before="120" w:after="0" w:line="240" w:lineRule="auto"/>
        <w:ind w:left="240"/>
        <w:rPr>
          <w:rFonts w:ascii="Arial" w:eastAsia="Calibri" w:hAnsi="Arial" w:cs="Arial"/>
          <w:spacing w:val="-1"/>
        </w:rPr>
      </w:pPr>
      <w:r w:rsidRPr="005A627F">
        <w:rPr>
          <w:rFonts w:ascii="Arial" w:eastAsia="Calibri" w:hAnsi="Arial" w:cs="Arial"/>
        </w:rPr>
        <w:t xml:space="preserve">2.4. </w:t>
      </w:r>
      <w:r w:rsidR="007437F7" w:rsidRPr="005A627F">
        <w:rPr>
          <w:rFonts w:ascii="Arial" w:eastAsia="Calibri" w:hAnsi="Arial" w:cs="Arial"/>
        </w:rPr>
        <w:t>terminowego</w:t>
      </w:r>
      <w:r w:rsidR="0057536E" w:rsidRPr="005A627F">
        <w:rPr>
          <w:rFonts w:ascii="Arial" w:eastAsia="Calibri" w:hAnsi="Arial" w:cs="Arial"/>
        </w:rPr>
        <w:t xml:space="preserve"> -</w:t>
      </w:r>
      <w:r w:rsidR="007437F7" w:rsidRPr="005A627F">
        <w:rPr>
          <w:rFonts w:ascii="Arial" w:eastAsia="Calibri" w:hAnsi="Arial" w:cs="Arial"/>
        </w:rPr>
        <w:t xml:space="preserve"> wykonania przedmiotu umowy</w:t>
      </w:r>
      <w:r w:rsidR="0057536E" w:rsidRPr="005A627F">
        <w:rPr>
          <w:rFonts w:ascii="Arial" w:eastAsia="Calibri" w:hAnsi="Arial" w:cs="Arial"/>
        </w:rPr>
        <w:t>.</w:t>
      </w:r>
    </w:p>
    <w:p w:rsidR="007437F7" w:rsidRPr="005A627F" w:rsidRDefault="007437F7" w:rsidP="000201D2">
      <w:pPr>
        <w:pStyle w:val="Akapitzlist"/>
        <w:numPr>
          <w:ilvl w:val="0"/>
          <w:numId w:val="19"/>
        </w:numPr>
        <w:shd w:val="clear" w:color="auto" w:fill="FFFFFF"/>
        <w:spacing w:before="120" w:after="0" w:line="240" w:lineRule="auto"/>
        <w:ind w:right="53"/>
        <w:jc w:val="both"/>
        <w:rPr>
          <w:rFonts w:ascii="Arial" w:eastAsia="Calibri" w:hAnsi="Arial" w:cs="Arial"/>
        </w:rPr>
      </w:pPr>
      <w:r w:rsidRPr="005A627F">
        <w:rPr>
          <w:rFonts w:ascii="Arial" w:eastAsia="Calibri" w:hAnsi="Arial" w:cs="Arial"/>
        </w:rPr>
        <w:t xml:space="preserve">Wykonawca przy tak przyjętym wynagrodzeniu nie może żądać jego podwyższenia nawet gdyby się okazało podczas realizacji, że są konieczne do wykonania przedmiotu </w:t>
      </w:r>
      <w:r w:rsidRPr="005A627F">
        <w:rPr>
          <w:rFonts w:ascii="Arial" w:hAnsi="Arial" w:cs="Arial"/>
        </w:rPr>
        <w:t>umowy</w:t>
      </w:r>
      <w:r w:rsidRPr="005A627F">
        <w:rPr>
          <w:rFonts w:ascii="Arial" w:eastAsia="Calibri" w:hAnsi="Arial" w:cs="Arial"/>
        </w:rPr>
        <w:t>:</w:t>
      </w:r>
    </w:p>
    <w:p w:rsidR="0027537D" w:rsidRPr="005A627F" w:rsidRDefault="0027537D" w:rsidP="0027537D">
      <w:pPr>
        <w:widowControl w:val="0"/>
        <w:shd w:val="clear" w:color="auto" w:fill="FFFFFF"/>
        <w:tabs>
          <w:tab w:val="left" w:pos="240"/>
        </w:tabs>
        <w:autoSpaceDE w:val="0"/>
        <w:autoSpaceDN w:val="0"/>
        <w:adjustRightInd w:val="0"/>
        <w:spacing w:before="120" w:after="0" w:line="240" w:lineRule="auto"/>
        <w:rPr>
          <w:rFonts w:ascii="Arial" w:eastAsia="Calibri" w:hAnsi="Arial" w:cs="Arial"/>
          <w:spacing w:val="-1"/>
        </w:rPr>
      </w:pPr>
      <w:r w:rsidRPr="005A627F">
        <w:rPr>
          <w:rFonts w:ascii="Arial" w:eastAsia="Calibri" w:hAnsi="Arial" w:cs="Arial"/>
        </w:rPr>
        <w:tab/>
        <w:t xml:space="preserve">3.1. </w:t>
      </w:r>
      <w:r w:rsidR="007437F7" w:rsidRPr="005A627F">
        <w:rPr>
          <w:rFonts w:ascii="Arial" w:eastAsia="Calibri" w:hAnsi="Arial" w:cs="Arial"/>
        </w:rPr>
        <w:t>roboty tymczasowe,</w:t>
      </w:r>
    </w:p>
    <w:p w:rsidR="007437F7" w:rsidRPr="005A627F" w:rsidRDefault="0027537D" w:rsidP="0027537D">
      <w:pPr>
        <w:widowControl w:val="0"/>
        <w:shd w:val="clear" w:color="auto" w:fill="FFFFFF"/>
        <w:tabs>
          <w:tab w:val="left" w:pos="240"/>
        </w:tabs>
        <w:autoSpaceDE w:val="0"/>
        <w:autoSpaceDN w:val="0"/>
        <w:adjustRightInd w:val="0"/>
        <w:spacing w:before="120" w:after="0" w:line="240" w:lineRule="auto"/>
        <w:rPr>
          <w:rFonts w:ascii="Arial" w:eastAsia="Calibri" w:hAnsi="Arial" w:cs="Arial"/>
          <w:spacing w:val="-1"/>
        </w:rPr>
      </w:pPr>
      <w:r w:rsidRPr="005A627F">
        <w:rPr>
          <w:rFonts w:ascii="Arial" w:eastAsia="Calibri" w:hAnsi="Arial" w:cs="Arial"/>
          <w:spacing w:val="-1"/>
        </w:rPr>
        <w:tab/>
        <w:t xml:space="preserve">3.2. </w:t>
      </w:r>
      <w:r w:rsidR="007437F7" w:rsidRPr="005A627F">
        <w:rPr>
          <w:rFonts w:ascii="Arial" w:eastAsia="Calibri" w:hAnsi="Arial" w:cs="Arial"/>
        </w:rPr>
        <w:t>prace towarzyszące,</w:t>
      </w:r>
    </w:p>
    <w:p w:rsidR="007437F7" w:rsidRPr="005A627F" w:rsidRDefault="0027537D" w:rsidP="0027537D">
      <w:pPr>
        <w:widowControl w:val="0"/>
        <w:shd w:val="clear" w:color="auto" w:fill="FFFFFF"/>
        <w:tabs>
          <w:tab w:val="left" w:pos="240"/>
        </w:tabs>
        <w:autoSpaceDE w:val="0"/>
        <w:autoSpaceDN w:val="0"/>
        <w:adjustRightInd w:val="0"/>
        <w:spacing w:before="120" w:after="0" w:line="240" w:lineRule="auto"/>
        <w:ind w:left="240"/>
        <w:jc w:val="both"/>
        <w:rPr>
          <w:rFonts w:ascii="Arial" w:eastAsia="Calibri" w:hAnsi="Arial" w:cs="Arial"/>
          <w:spacing w:val="-1"/>
        </w:rPr>
      </w:pPr>
      <w:r w:rsidRPr="005A627F">
        <w:rPr>
          <w:rFonts w:ascii="Arial" w:eastAsia="Calibri" w:hAnsi="Arial" w:cs="Arial"/>
        </w:rPr>
        <w:lastRenderedPageBreak/>
        <w:t xml:space="preserve">3.3. </w:t>
      </w:r>
      <w:r w:rsidR="007437F7" w:rsidRPr="005A627F">
        <w:rPr>
          <w:rFonts w:ascii="Arial" w:eastAsia="Calibri" w:hAnsi="Arial" w:cs="Arial"/>
        </w:rPr>
        <w:t>dodatkowe ilości robót nie ujęte w przedmiarach, które wynikają z projektów albo  nie wynikają wyraźnie z opisu robót oraz innych postanowień umownych, ale wynikają z przepisów prawa lub zasad wiedzy technicznej w celu prawidłowego wykonania robót opisanych w projekcie i specyfikacji technicznej.</w:t>
      </w:r>
    </w:p>
    <w:p w:rsidR="007437F7" w:rsidRPr="005A627F" w:rsidRDefault="007437F7" w:rsidP="000201D2">
      <w:pPr>
        <w:pStyle w:val="Akapitzlist"/>
        <w:numPr>
          <w:ilvl w:val="0"/>
          <w:numId w:val="19"/>
        </w:numPr>
        <w:spacing w:before="120" w:after="0" w:line="240" w:lineRule="auto"/>
        <w:jc w:val="both"/>
        <w:rPr>
          <w:rFonts w:ascii="Arial" w:eastAsia="Calibri" w:hAnsi="Arial" w:cs="Arial"/>
        </w:rPr>
      </w:pPr>
      <w:r w:rsidRPr="005A627F">
        <w:rPr>
          <w:rFonts w:ascii="Arial" w:eastAsia="Calibri" w:hAnsi="Arial" w:cs="Arial"/>
          <w:b/>
          <w:u w:val="single"/>
        </w:rPr>
        <w:t>Wykonawca którego oferta zostanie uznana za najkorzystniejszą</w:t>
      </w:r>
      <w:r w:rsidR="00CE7B64">
        <w:rPr>
          <w:rFonts w:ascii="Arial" w:eastAsia="Calibri" w:hAnsi="Arial" w:cs="Arial"/>
          <w:b/>
          <w:u w:val="single"/>
        </w:rPr>
        <w:t>, na wezwanie Zamawiającego,</w:t>
      </w:r>
      <w:r w:rsidRPr="005A627F">
        <w:rPr>
          <w:rFonts w:ascii="Arial" w:eastAsia="Calibri" w:hAnsi="Arial" w:cs="Arial"/>
          <w:u w:val="single"/>
        </w:rPr>
        <w:t xml:space="preserve"> sporządza kosztorys ofertowy wg metody kalkulacji uproszczonej</w:t>
      </w:r>
      <w:r w:rsidRPr="005A627F">
        <w:rPr>
          <w:rFonts w:ascii="Arial" w:eastAsia="Calibri" w:hAnsi="Arial" w:cs="Arial"/>
        </w:rPr>
        <w:t xml:space="preserve"> zgodnie z zasadami określonymi w rozporządzeniu Ministra Rozwoju Regionalnego i Budownictwa z dnia 13 lipca 2001 r. w sprawie metod kosztorysowania obiektów i robót budowlanych na formularzu lub komputerowo na arkuszu otrzymanym od Zamawiającego. </w:t>
      </w:r>
    </w:p>
    <w:p w:rsidR="007437F7" w:rsidRPr="005A627F" w:rsidRDefault="007437F7" w:rsidP="007437F7">
      <w:pPr>
        <w:spacing w:before="120" w:after="0" w:line="240" w:lineRule="auto"/>
        <w:jc w:val="both"/>
        <w:rPr>
          <w:rFonts w:ascii="Arial" w:eastAsia="Calibri" w:hAnsi="Arial" w:cs="Arial"/>
          <w:u w:val="single"/>
        </w:rPr>
      </w:pPr>
      <w:r w:rsidRPr="005A627F">
        <w:rPr>
          <w:rFonts w:ascii="Arial" w:eastAsia="Calibri" w:hAnsi="Arial" w:cs="Arial"/>
          <w:u w:val="single"/>
        </w:rPr>
        <w:t>Zamawiający nie wymaga złożenia kosztorysu ofertowego w ofercie. Kosztorysy ofertowe złożone w ofercie nie będą sprawdzane.</w:t>
      </w:r>
    </w:p>
    <w:p w:rsidR="007437F7" w:rsidRPr="005A627F" w:rsidRDefault="007437F7" w:rsidP="007437F7">
      <w:pPr>
        <w:spacing w:before="120" w:after="0" w:line="240" w:lineRule="auto"/>
        <w:jc w:val="both"/>
        <w:rPr>
          <w:rFonts w:ascii="Arial" w:eastAsia="Calibri" w:hAnsi="Arial" w:cs="Arial"/>
        </w:rPr>
      </w:pPr>
      <w:r w:rsidRPr="005A627F">
        <w:rPr>
          <w:rFonts w:ascii="Arial" w:eastAsia="Calibri" w:hAnsi="Arial" w:cs="Arial"/>
        </w:rPr>
        <w:t xml:space="preserve">Nie narzuca się technologii wykonania, a jedynie przewidziane czynności technologiczne w celu ustalenia cen jednostkowych do kosztorysu ofertowego. </w:t>
      </w:r>
    </w:p>
    <w:p w:rsidR="007437F7" w:rsidRPr="005A627F" w:rsidRDefault="007437F7" w:rsidP="007437F7">
      <w:pPr>
        <w:shd w:val="clear" w:color="auto" w:fill="FFFFFF"/>
        <w:tabs>
          <w:tab w:val="left" w:pos="221"/>
        </w:tabs>
        <w:spacing w:before="120" w:after="0" w:line="240" w:lineRule="auto"/>
        <w:jc w:val="both"/>
        <w:rPr>
          <w:rFonts w:ascii="Arial" w:eastAsia="Calibri" w:hAnsi="Arial" w:cs="Arial"/>
        </w:rPr>
      </w:pPr>
      <w:r w:rsidRPr="005A627F">
        <w:rPr>
          <w:rFonts w:ascii="Arial" w:eastAsia="Calibri" w:hAnsi="Arial" w:cs="Arial"/>
        </w:rPr>
        <w:t>Oferowane ceny jednostkowe robót muszą uwzględniać wszystkie koszty roboci</w:t>
      </w:r>
      <w:r w:rsidR="00E2387E" w:rsidRPr="005A627F">
        <w:rPr>
          <w:rFonts w:ascii="Arial" w:eastAsia="Calibri" w:hAnsi="Arial" w:cs="Arial"/>
        </w:rPr>
        <w:t>zny, materiałów (</w:t>
      </w:r>
      <w:r w:rsidRPr="005A627F">
        <w:rPr>
          <w:rFonts w:ascii="Arial" w:eastAsia="Calibri" w:hAnsi="Arial" w:cs="Arial"/>
        </w:rPr>
        <w:t>w tym wszystkie urządzenia, wyroby, konstrukcje) wraz z kosztami ich zakupu, pracy sprzętu i transportu technologicznego, niezbędne do wykonania robót objętych daną jednostką przedmiarową, koszty pośrednie i zysk oraz</w:t>
      </w:r>
      <w:r w:rsidRPr="005A627F">
        <w:rPr>
          <w:rFonts w:ascii="Arial" w:eastAsia="Calibri" w:hAnsi="Arial" w:cs="Arial"/>
          <w:color w:val="FF0000"/>
        </w:rPr>
        <w:t xml:space="preserve"> </w:t>
      </w:r>
      <w:r w:rsidRPr="005A627F">
        <w:rPr>
          <w:rFonts w:ascii="Arial" w:eastAsia="Calibri" w:hAnsi="Arial" w:cs="Arial"/>
        </w:rPr>
        <w:t>muszą  zawierać  wszystkie  koszty  niezbędne  do  poniesienia  przez Wykonawcę w celu wykonania robót zgodnie z postanowieniami dokumentacji projektowej i specyfikacji technicznych wykonania i odbioru robót.</w:t>
      </w:r>
      <w:r w:rsidR="003B3659">
        <w:rPr>
          <w:rFonts w:ascii="Arial" w:eastAsia="Calibri" w:hAnsi="Arial" w:cs="Arial"/>
        </w:rPr>
        <w:t xml:space="preserve"> Ceny jednostkowe w kosztorysie ofertowym podajemy </w:t>
      </w:r>
      <w:r w:rsidR="003B3659" w:rsidRPr="003B3659">
        <w:rPr>
          <w:rFonts w:ascii="Arial" w:eastAsia="Calibri" w:hAnsi="Arial" w:cs="Arial"/>
          <w:u w:val="single"/>
        </w:rPr>
        <w:t>netto</w:t>
      </w:r>
      <w:r w:rsidR="003B3659">
        <w:rPr>
          <w:rFonts w:ascii="Arial" w:eastAsia="Calibri" w:hAnsi="Arial" w:cs="Arial"/>
        </w:rPr>
        <w:t>.</w:t>
      </w:r>
    </w:p>
    <w:p w:rsidR="007437F7" w:rsidRPr="005A627F" w:rsidRDefault="007437F7" w:rsidP="007437F7">
      <w:pPr>
        <w:spacing w:before="120" w:after="0" w:line="240" w:lineRule="auto"/>
        <w:jc w:val="both"/>
        <w:rPr>
          <w:rFonts w:ascii="Arial" w:eastAsia="Calibri" w:hAnsi="Arial" w:cs="Arial"/>
        </w:rPr>
      </w:pPr>
      <w:r w:rsidRPr="005A627F">
        <w:rPr>
          <w:rFonts w:ascii="Arial" w:eastAsia="Calibri" w:hAnsi="Arial" w:cs="Arial"/>
        </w:rPr>
        <w:t>W kosztorysie ofertowym muszą być wycenione wszystkie pozycje przedmiaru, co oznacza podanie ceny jednostkowej i obliczenie wartości dla każdej pozycji przedmiaru.</w:t>
      </w:r>
    </w:p>
    <w:p w:rsidR="007437F7" w:rsidRDefault="007437F7" w:rsidP="00F9011B">
      <w:pPr>
        <w:spacing w:before="120" w:after="0" w:line="240" w:lineRule="auto"/>
        <w:jc w:val="both"/>
        <w:rPr>
          <w:rFonts w:ascii="Arial" w:eastAsia="Calibri" w:hAnsi="Arial" w:cs="Arial"/>
          <w:b/>
          <w:spacing w:val="-2"/>
          <w:u w:val="single"/>
        </w:rPr>
      </w:pPr>
      <w:r w:rsidRPr="005A627F">
        <w:rPr>
          <w:rFonts w:ascii="Arial" w:eastAsia="Calibri" w:hAnsi="Arial" w:cs="Arial"/>
          <w:b/>
          <w:u w:val="single"/>
        </w:rPr>
        <w:t xml:space="preserve">Na stronie tytułowej należy umieścić dane: </w:t>
      </w:r>
      <w:r w:rsidRPr="005A627F">
        <w:rPr>
          <w:rFonts w:ascii="Arial" w:eastAsia="Calibri" w:hAnsi="Arial" w:cs="Arial"/>
          <w:b/>
          <w:spacing w:val="-1"/>
          <w:u w:val="single"/>
        </w:rPr>
        <w:t xml:space="preserve">stawka kosztorysowa robocizny R, </w:t>
      </w:r>
      <w:r w:rsidRPr="005A627F">
        <w:rPr>
          <w:rFonts w:ascii="Arial" w:eastAsia="Calibri" w:hAnsi="Arial" w:cs="Arial"/>
          <w:b/>
          <w:u w:val="single"/>
        </w:rPr>
        <w:t xml:space="preserve">koszty pośredne Kp, </w:t>
      </w:r>
      <w:r w:rsidRPr="005A627F">
        <w:rPr>
          <w:rFonts w:ascii="Arial" w:eastAsia="Calibri" w:hAnsi="Arial" w:cs="Arial"/>
          <w:b/>
          <w:spacing w:val="-1"/>
          <w:u w:val="single"/>
        </w:rPr>
        <w:t xml:space="preserve">koszty zakupu Kz, </w:t>
      </w:r>
      <w:r w:rsidRPr="005A627F">
        <w:rPr>
          <w:rFonts w:ascii="Arial" w:eastAsia="Calibri" w:hAnsi="Arial" w:cs="Arial"/>
          <w:b/>
          <w:spacing w:val="-2"/>
          <w:u w:val="single"/>
        </w:rPr>
        <w:t>zysk Z</w:t>
      </w:r>
    </w:p>
    <w:p w:rsidR="00F9011B" w:rsidRPr="005A627F" w:rsidRDefault="00F9011B" w:rsidP="00F9011B">
      <w:pPr>
        <w:spacing w:before="120" w:after="0" w:line="240" w:lineRule="auto"/>
        <w:jc w:val="both"/>
        <w:rPr>
          <w:rFonts w:ascii="Arial" w:eastAsia="Calibri" w:hAnsi="Arial" w:cs="Arial"/>
          <w:b/>
          <w:u w:val="single"/>
        </w:rPr>
      </w:pPr>
    </w:p>
    <w:p w:rsidR="007437F7" w:rsidRPr="005A627F" w:rsidRDefault="007437F7" w:rsidP="000201D2">
      <w:pPr>
        <w:pStyle w:val="Akapitzlist"/>
        <w:numPr>
          <w:ilvl w:val="0"/>
          <w:numId w:val="19"/>
        </w:numPr>
        <w:shd w:val="clear" w:color="auto" w:fill="FFFFFF"/>
        <w:tabs>
          <w:tab w:val="left" w:pos="221"/>
        </w:tabs>
        <w:spacing w:before="120" w:after="0" w:line="240" w:lineRule="auto"/>
        <w:rPr>
          <w:rFonts w:ascii="Arial" w:eastAsia="Calibri" w:hAnsi="Arial" w:cs="Arial"/>
        </w:rPr>
      </w:pPr>
      <w:r w:rsidRPr="005A627F">
        <w:rPr>
          <w:rFonts w:ascii="Arial" w:eastAsia="Calibri" w:hAnsi="Arial" w:cs="Arial"/>
        </w:rPr>
        <w:t>Kosztorys ofertowy opracowuje się na podstawie</w:t>
      </w:r>
      <w:r w:rsidR="00E2387E" w:rsidRPr="005A627F">
        <w:rPr>
          <w:rFonts w:ascii="Arial" w:eastAsia="Calibri" w:hAnsi="Arial" w:cs="Arial"/>
        </w:rPr>
        <w:t>:</w:t>
      </w:r>
      <w:r w:rsidRPr="005A627F">
        <w:rPr>
          <w:rFonts w:ascii="Arial" w:eastAsia="Calibri" w:hAnsi="Arial" w:cs="Arial"/>
        </w:rPr>
        <w:t xml:space="preserve"> </w:t>
      </w:r>
    </w:p>
    <w:p w:rsidR="007437F7" w:rsidRPr="005A627F" w:rsidRDefault="007437F7" w:rsidP="000201D2">
      <w:pPr>
        <w:widowControl w:val="0"/>
        <w:numPr>
          <w:ilvl w:val="0"/>
          <w:numId w:val="9"/>
        </w:numPr>
        <w:shd w:val="clear" w:color="auto" w:fill="FFFFFF"/>
        <w:tabs>
          <w:tab w:val="left" w:pos="125"/>
        </w:tabs>
        <w:autoSpaceDE w:val="0"/>
        <w:autoSpaceDN w:val="0"/>
        <w:adjustRightInd w:val="0"/>
        <w:spacing w:before="120" w:after="0" w:line="240" w:lineRule="auto"/>
        <w:rPr>
          <w:rFonts w:ascii="Arial" w:eastAsia="Calibri" w:hAnsi="Arial" w:cs="Arial"/>
        </w:rPr>
      </w:pPr>
      <w:r w:rsidRPr="005A627F">
        <w:rPr>
          <w:rFonts w:ascii="Arial" w:eastAsia="Calibri" w:hAnsi="Arial" w:cs="Arial"/>
        </w:rPr>
        <w:t>dokumentacji projektowej,</w:t>
      </w:r>
    </w:p>
    <w:p w:rsidR="007437F7" w:rsidRPr="005A627F" w:rsidRDefault="007437F7" w:rsidP="000201D2">
      <w:pPr>
        <w:widowControl w:val="0"/>
        <w:numPr>
          <w:ilvl w:val="0"/>
          <w:numId w:val="9"/>
        </w:numPr>
        <w:shd w:val="clear" w:color="auto" w:fill="FFFFFF"/>
        <w:tabs>
          <w:tab w:val="left" w:pos="125"/>
        </w:tabs>
        <w:autoSpaceDE w:val="0"/>
        <w:autoSpaceDN w:val="0"/>
        <w:adjustRightInd w:val="0"/>
        <w:spacing w:before="120" w:after="0" w:line="240" w:lineRule="auto"/>
        <w:rPr>
          <w:rFonts w:ascii="Arial" w:eastAsia="Calibri" w:hAnsi="Arial" w:cs="Arial"/>
        </w:rPr>
      </w:pPr>
      <w:r w:rsidRPr="005A627F">
        <w:rPr>
          <w:rFonts w:ascii="Arial" w:eastAsia="Calibri" w:hAnsi="Arial" w:cs="Arial"/>
        </w:rPr>
        <w:t>przedmiaru robót w układzie kosztorysowym przekazanym przez Zamawiającego,</w:t>
      </w:r>
    </w:p>
    <w:p w:rsidR="007437F7" w:rsidRPr="005A627F" w:rsidRDefault="007437F7" w:rsidP="000201D2">
      <w:pPr>
        <w:widowControl w:val="0"/>
        <w:numPr>
          <w:ilvl w:val="0"/>
          <w:numId w:val="9"/>
        </w:numPr>
        <w:shd w:val="clear" w:color="auto" w:fill="FFFFFF"/>
        <w:tabs>
          <w:tab w:val="left" w:pos="125"/>
        </w:tabs>
        <w:autoSpaceDE w:val="0"/>
        <w:autoSpaceDN w:val="0"/>
        <w:adjustRightInd w:val="0"/>
        <w:spacing w:before="120" w:after="0" w:line="240" w:lineRule="auto"/>
        <w:rPr>
          <w:rFonts w:ascii="Arial" w:eastAsia="Calibri" w:hAnsi="Arial" w:cs="Arial"/>
        </w:rPr>
      </w:pPr>
      <w:r w:rsidRPr="005A627F">
        <w:rPr>
          <w:rFonts w:ascii="Arial" w:eastAsia="Calibri" w:hAnsi="Arial" w:cs="Arial"/>
        </w:rPr>
        <w:t>specyfikacji technicznej wykonania i odbioru robót,</w:t>
      </w:r>
    </w:p>
    <w:p w:rsidR="007437F7" w:rsidRPr="005A627F" w:rsidRDefault="007437F7" w:rsidP="000201D2">
      <w:pPr>
        <w:widowControl w:val="0"/>
        <w:numPr>
          <w:ilvl w:val="0"/>
          <w:numId w:val="9"/>
        </w:numPr>
        <w:shd w:val="clear" w:color="auto" w:fill="FFFFFF"/>
        <w:tabs>
          <w:tab w:val="left" w:pos="125"/>
        </w:tabs>
        <w:autoSpaceDE w:val="0"/>
        <w:autoSpaceDN w:val="0"/>
        <w:adjustRightInd w:val="0"/>
        <w:spacing w:before="120" w:after="0" w:line="240" w:lineRule="auto"/>
        <w:rPr>
          <w:rFonts w:ascii="Arial" w:eastAsia="Calibri" w:hAnsi="Arial" w:cs="Arial"/>
        </w:rPr>
      </w:pPr>
      <w:r w:rsidRPr="005A627F">
        <w:rPr>
          <w:rFonts w:ascii="Arial" w:eastAsia="Calibri" w:hAnsi="Arial" w:cs="Arial"/>
        </w:rPr>
        <w:t>przepisów VAT,</w:t>
      </w:r>
    </w:p>
    <w:p w:rsidR="007437F7" w:rsidRPr="005A627F" w:rsidRDefault="00E2387E" w:rsidP="000201D2">
      <w:pPr>
        <w:widowControl w:val="0"/>
        <w:numPr>
          <w:ilvl w:val="0"/>
          <w:numId w:val="9"/>
        </w:numPr>
        <w:shd w:val="clear" w:color="auto" w:fill="FFFFFF"/>
        <w:tabs>
          <w:tab w:val="left" w:pos="125"/>
        </w:tabs>
        <w:autoSpaceDE w:val="0"/>
        <w:autoSpaceDN w:val="0"/>
        <w:adjustRightInd w:val="0"/>
        <w:spacing w:before="120" w:after="0" w:line="240" w:lineRule="auto"/>
        <w:rPr>
          <w:rFonts w:ascii="Arial" w:eastAsia="Calibri" w:hAnsi="Arial" w:cs="Arial"/>
        </w:rPr>
      </w:pPr>
      <w:r w:rsidRPr="005A627F">
        <w:rPr>
          <w:rFonts w:ascii="Arial" w:eastAsia="Calibri" w:hAnsi="Arial" w:cs="Arial"/>
        </w:rPr>
        <w:t>postanowień S</w:t>
      </w:r>
      <w:r w:rsidR="007437F7" w:rsidRPr="005A627F">
        <w:rPr>
          <w:rFonts w:ascii="Arial" w:eastAsia="Calibri" w:hAnsi="Arial" w:cs="Arial"/>
        </w:rPr>
        <w:t>WZ w zakresie obliczenia ceny.</w:t>
      </w:r>
    </w:p>
    <w:p w:rsidR="007437F7" w:rsidRPr="005A627F" w:rsidRDefault="007437F7" w:rsidP="007437F7">
      <w:pPr>
        <w:spacing w:before="120" w:after="0" w:line="240" w:lineRule="auto"/>
        <w:jc w:val="both"/>
        <w:rPr>
          <w:rFonts w:ascii="Arial" w:eastAsia="Calibri" w:hAnsi="Arial" w:cs="Arial"/>
        </w:rPr>
      </w:pPr>
      <w:r w:rsidRPr="005A627F">
        <w:rPr>
          <w:rFonts w:ascii="Arial" w:eastAsia="Calibri" w:hAnsi="Arial" w:cs="Arial"/>
        </w:rPr>
        <w:t xml:space="preserve">Podane w kolumnie nr 2 formularza kosztorysu ofertowego tabele KNR, KNNR itp. nie stanowią podstawy do kalkulacji nakładów rzeczowych i obliczenia cen jednostkowych. Wykonawca zobowiązany jest określić ceny jednostkowe poszczególnych robót w oparciu o zapisy zawarte w specyfikacji technicznej </w:t>
      </w:r>
      <w:r w:rsidR="005A627F">
        <w:rPr>
          <w:rFonts w:ascii="Arial" w:eastAsia="Calibri" w:hAnsi="Arial" w:cs="Arial"/>
        </w:rPr>
        <w:t>(</w:t>
      </w:r>
      <w:r w:rsidRPr="005A627F">
        <w:rPr>
          <w:rFonts w:ascii="Arial" w:eastAsia="Calibri" w:hAnsi="Arial" w:cs="Arial"/>
        </w:rPr>
        <w:t xml:space="preserve">kol. nr 3) oraz o własne dane, rozeznanie rynku, </w:t>
      </w:r>
      <w:r w:rsidR="0057536E" w:rsidRPr="005A627F">
        <w:rPr>
          <w:rFonts w:ascii="Arial" w:eastAsia="Calibri" w:hAnsi="Arial" w:cs="Arial"/>
        </w:rPr>
        <w:t xml:space="preserve">warunki panujące w firmie itd. </w:t>
      </w:r>
      <w:r w:rsidRPr="005A627F">
        <w:rPr>
          <w:rFonts w:ascii="Arial" w:eastAsia="Calibri" w:hAnsi="Arial" w:cs="Arial"/>
        </w:rPr>
        <w:t>Użytecznymi przy tym m</w:t>
      </w:r>
      <w:r w:rsidR="0057536E" w:rsidRPr="005A627F">
        <w:rPr>
          <w:rFonts w:ascii="Arial" w:eastAsia="Calibri" w:hAnsi="Arial" w:cs="Arial"/>
        </w:rPr>
        <w:t>ogą być w dalszym ciągu m. in. katalogi nakładów rzeczowych</w:t>
      </w:r>
      <w:r w:rsidRPr="005A627F">
        <w:rPr>
          <w:rFonts w:ascii="Arial" w:eastAsia="Calibri" w:hAnsi="Arial" w:cs="Arial"/>
        </w:rPr>
        <w:t xml:space="preserve">, lecz Zamawiający powołuje się na nie jedynie dla uściślenia opisu robót, a nie dla wykorzystywania jako podstawy nakładów rzeczowych. Tajemnicą handlową Wykonawcy jest sposób lub źródło określenia </w:t>
      </w:r>
      <w:r w:rsidR="0057536E" w:rsidRPr="005A627F">
        <w:rPr>
          <w:rFonts w:ascii="Arial" w:eastAsia="Calibri" w:hAnsi="Arial" w:cs="Arial"/>
        </w:rPr>
        <w:t>cen jednostkowych czy nakładów.</w:t>
      </w:r>
    </w:p>
    <w:p w:rsidR="007437F7" w:rsidRPr="005A627F" w:rsidRDefault="007437F7" w:rsidP="000201D2">
      <w:pPr>
        <w:pStyle w:val="Akapitzlist"/>
        <w:numPr>
          <w:ilvl w:val="0"/>
          <w:numId w:val="19"/>
        </w:numPr>
        <w:shd w:val="clear" w:color="auto" w:fill="FFFFFF"/>
        <w:tabs>
          <w:tab w:val="left" w:pos="341"/>
        </w:tabs>
        <w:spacing w:before="120" w:after="0" w:line="240" w:lineRule="auto"/>
        <w:ind w:left="357" w:right="115" w:hanging="357"/>
        <w:contextualSpacing w:val="0"/>
        <w:jc w:val="both"/>
        <w:rPr>
          <w:rFonts w:ascii="Arial" w:eastAsia="Calibri" w:hAnsi="Arial" w:cs="Arial"/>
        </w:rPr>
      </w:pPr>
      <w:r w:rsidRPr="005A627F">
        <w:rPr>
          <w:rFonts w:ascii="Arial" w:eastAsia="Calibri" w:hAnsi="Arial" w:cs="Arial"/>
        </w:rPr>
        <w:t xml:space="preserve">Ze względu na przyjęte wynagrodzenie ryczałtowe, podane w przekazanym przez Zamawiającego przedmiarze </w:t>
      </w:r>
      <w:r w:rsidRPr="005A627F">
        <w:rPr>
          <w:rFonts w:ascii="Arial" w:eastAsia="Calibri" w:hAnsi="Arial" w:cs="Arial"/>
          <w:u w:val="single"/>
        </w:rPr>
        <w:t>ilości</w:t>
      </w:r>
      <w:r w:rsidRPr="005A627F">
        <w:rPr>
          <w:rFonts w:ascii="Arial" w:eastAsia="Calibri" w:hAnsi="Arial" w:cs="Arial"/>
        </w:rPr>
        <w:t xml:space="preserve"> mają charakter orientacyjny i przedmiar może być traktowany tylko jako pomocniczy. </w:t>
      </w:r>
    </w:p>
    <w:p w:rsidR="007437F7" w:rsidRPr="005A627F" w:rsidRDefault="007437F7" w:rsidP="000201D2">
      <w:pPr>
        <w:pStyle w:val="Akapitzlist"/>
        <w:numPr>
          <w:ilvl w:val="0"/>
          <w:numId w:val="19"/>
        </w:numPr>
        <w:shd w:val="clear" w:color="auto" w:fill="FFFFFF"/>
        <w:tabs>
          <w:tab w:val="left" w:pos="221"/>
        </w:tabs>
        <w:spacing w:before="120" w:after="0" w:line="240" w:lineRule="auto"/>
        <w:ind w:left="357" w:right="110" w:hanging="357"/>
        <w:contextualSpacing w:val="0"/>
        <w:jc w:val="both"/>
        <w:rPr>
          <w:rFonts w:ascii="Arial" w:eastAsia="Calibri" w:hAnsi="Arial" w:cs="Arial"/>
        </w:rPr>
      </w:pPr>
      <w:r w:rsidRPr="005A627F">
        <w:rPr>
          <w:rFonts w:ascii="Arial" w:eastAsia="Calibri" w:hAnsi="Arial" w:cs="Arial"/>
          <w:spacing w:val="-1"/>
        </w:rPr>
        <w:t xml:space="preserve">Jeżeli w toku realizacji robót wystąpi konieczność wykonania zamówień </w:t>
      </w:r>
      <w:r w:rsidRPr="00B57B2D">
        <w:rPr>
          <w:rFonts w:ascii="Arial" w:eastAsia="Calibri" w:hAnsi="Arial" w:cs="Arial"/>
          <w:b/>
          <w:spacing w:val="-1"/>
        </w:rPr>
        <w:t>dodatkowych</w:t>
      </w:r>
      <w:r w:rsidRPr="005A627F">
        <w:rPr>
          <w:rFonts w:ascii="Arial" w:eastAsia="Calibri" w:hAnsi="Arial" w:cs="Arial"/>
          <w:spacing w:val="-1"/>
        </w:rPr>
        <w:t xml:space="preserve">, nie objętych </w:t>
      </w:r>
      <w:r w:rsidRPr="005A627F">
        <w:rPr>
          <w:rFonts w:ascii="Arial" w:eastAsia="Calibri" w:hAnsi="Arial" w:cs="Arial"/>
        </w:rPr>
        <w:t>zamówieniem podstawowym, których zakres nie przekroczy 50% wartości realizowanego zamówienia, niezbędnych do jego prawidłowego wykonania, których wykonanie stało się konieczne na skutek sytuacji niemożliwej wcześniej do przewidzenia i:</w:t>
      </w:r>
    </w:p>
    <w:p w:rsidR="007437F7" w:rsidRPr="005A627F" w:rsidRDefault="007437F7" w:rsidP="000201D2">
      <w:pPr>
        <w:widowControl w:val="0"/>
        <w:numPr>
          <w:ilvl w:val="0"/>
          <w:numId w:val="10"/>
        </w:numPr>
        <w:shd w:val="clear" w:color="auto" w:fill="FFFFFF"/>
        <w:tabs>
          <w:tab w:val="left" w:pos="240"/>
        </w:tabs>
        <w:autoSpaceDE w:val="0"/>
        <w:autoSpaceDN w:val="0"/>
        <w:adjustRightInd w:val="0"/>
        <w:spacing w:before="120" w:after="0" w:line="240" w:lineRule="auto"/>
        <w:ind w:right="110"/>
        <w:jc w:val="both"/>
        <w:rPr>
          <w:rFonts w:ascii="Arial" w:eastAsia="Calibri" w:hAnsi="Arial" w:cs="Arial"/>
          <w:spacing w:val="-1"/>
        </w:rPr>
      </w:pPr>
      <w:r w:rsidRPr="005A627F">
        <w:rPr>
          <w:rFonts w:ascii="Arial" w:eastAsia="Calibri" w:hAnsi="Arial" w:cs="Arial"/>
        </w:rPr>
        <w:t xml:space="preserve">z przyczyn technicznych lub gospodarczych oddzielenie zamówienia dodatkowego od </w:t>
      </w:r>
      <w:r w:rsidRPr="005A627F">
        <w:rPr>
          <w:rFonts w:ascii="Arial" w:eastAsia="Calibri" w:hAnsi="Arial" w:cs="Arial"/>
        </w:rPr>
        <w:lastRenderedPageBreak/>
        <w:t>zamówienia podstawowego wymagałoby poniesienia niewspółmiernie wysokich kosztów, lub</w:t>
      </w:r>
    </w:p>
    <w:p w:rsidR="007437F7" w:rsidRPr="005A627F" w:rsidRDefault="007437F7" w:rsidP="000201D2">
      <w:pPr>
        <w:widowControl w:val="0"/>
        <w:numPr>
          <w:ilvl w:val="0"/>
          <w:numId w:val="10"/>
        </w:numPr>
        <w:shd w:val="clear" w:color="auto" w:fill="FFFFFF"/>
        <w:tabs>
          <w:tab w:val="left" w:pos="240"/>
        </w:tabs>
        <w:autoSpaceDE w:val="0"/>
        <w:autoSpaceDN w:val="0"/>
        <w:adjustRightInd w:val="0"/>
        <w:spacing w:before="120" w:after="0" w:line="240" w:lineRule="auto"/>
        <w:rPr>
          <w:rFonts w:ascii="Arial" w:eastAsia="Calibri" w:hAnsi="Arial" w:cs="Arial"/>
          <w:spacing w:val="-1"/>
        </w:rPr>
      </w:pPr>
      <w:r w:rsidRPr="005A627F">
        <w:rPr>
          <w:rFonts w:ascii="Arial" w:eastAsia="Calibri" w:hAnsi="Arial" w:cs="Arial"/>
        </w:rPr>
        <w:t xml:space="preserve">wykonanie zamówienia podstawowego jest uzależnione od wykonania zamówienia dodatkowego </w:t>
      </w:r>
    </w:p>
    <w:p w:rsidR="007437F7" w:rsidRPr="00CE7B64" w:rsidRDefault="007437F7" w:rsidP="005A627F">
      <w:pPr>
        <w:widowControl w:val="0"/>
        <w:tabs>
          <w:tab w:val="left" w:pos="240"/>
        </w:tabs>
        <w:autoSpaceDE w:val="0"/>
        <w:autoSpaceDN w:val="0"/>
        <w:adjustRightInd w:val="0"/>
        <w:spacing w:before="120" w:after="0" w:line="240" w:lineRule="auto"/>
        <w:jc w:val="both"/>
        <w:rPr>
          <w:rFonts w:ascii="Arial" w:eastAsia="Calibri" w:hAnsi="Arial" w:cs="Arial"/>
          <w:color w:val="000000" w:themeColor="text1"/>
        </w:rPr>
      </w:pPr>
      <w:r w:rsidRPr="00CE7B64">
        <w:rPr>
          <w:rFonts w:ascii="Arial" w:eastAsia="Calibri" w:hAnsi="Arial" w:cs="Arial"/>
          <w:color w:val="000000" w:themeColor="text1"/>
        </w:rPr>
        <w:t>Wykonawca zobowiązuje się wykonać te prace a ich wartość zostanie uzgodniona kosztorysem w oparciu o składniki cenotwórcze identyczne jak w sporządzonym kosztorysie ofertowym</w:t>
      </w:r>
      <w:r w:rsidR="00E06EBF" w:rsidRPr="00CE7B64">
        <w:rPr>
          <w:rFonts w:ascii="Arial" w:eastAsia="Calibri" w:hAnsi="Arial" w:cs="Arial"/>
          <w:color w:val="000000" w:themeColor="text1"/>
        </w:rPr>
        <w:t xml:space="preserve"> (Rozdz. 15 pkt 4)</w:t>
      </w:r>
      <w:r w:rsidRPr="00CE7B64">
        <w:rPr>
          <w:rFonts w:ascii="Arial" w:eastAsia="Calibri" w:hAnsi="Arial" w:cs="Arial"/>
          <w:color w:val="000000" w:themeColor="text1"/>
        </w:rPr>
        <w:t xml:space="preserve"> oraz przedmiar </w:t>
      </w:r>
      <w:r w:rsidR="00B00377" w:rsidRPr="00CE7B64">
        <w:rPr>
          <w:rFonts w:ascii="Arial" w:eastAsia="Calibri" w:hAnsi="Arial" w:cs="Arial"/>
          <w:color w:val="000000" w:themeColor="text1"/>
        </w:rPr>
        <w:t>robót</w:t>
      </w:r>
      <w:r w:rsidRPr="00CE7B64">
        <w:rPr>
          <w:rFonts w:ascii="Arial" w:eastAsia="Calibri" w:hAnsi="Arial" w:cs="Arial"/>
          <w:color w:val="000000" w:themeColor="text1"/>
        </w:rPr>
        <w:t xml:space="preserve"> zatwierdzony przez Zamawiającego, na podstawie katalogów KNR, KNNR, </w:t>
      </w:r>
      <w:r w:rsidR="000D57E3" w:rsidRPr="00CE7B64">
        <w:rPr>
          <w:rFonts w:ascii="Arial" w:eastAsia="Calibri" w:hAnsi="Arial" w:cs="Arial"/>
          <w:color w:val="000000" w:themeColor="text1"/>
        </w:rPr>
        <w:t>średni</w:t>
      </w:r>
      <w:r w:rsidR="00CE7B64" w:rsidRPr="00CE7B64">
        <w:rPr>
          <w:rFonts w:ascii="Arial" w:eastAsia="Calibri" w:hAnsi="Arial" w:cs="Arial"/>
          <w:color w:val="000000" w:themeColor="text1"/>
        </w:rPr>
        <w:t>ch</w:t>
      </w:r>
      <w:r w:rsidR="000D57E3" w:rsidRPr="00CE7B64">
        <w:rPr>
          <w:rFonts w:ascii="Arial" w:eastAsia="Calibri" w:hAnsi="Arial" w:cs="Arial"/>
          <w:color w:val="000000" w:themeColor="text1"/>
        </w:rPr>
        <w:t xml:space="preserve"> </w:t>
      </w:r>
      <w:r w:rsidRPr="00CE7B64">
        <w:rPr>
          <w:rFonts w:ascii="Arial" w:eastAsia="Calibri" w:hAnsi="Arial" w:cs="Arial"/>
          <w:color w:val="000000" w:themeColor="text1"/>
        </w:rPr>
        <w:t>cen sprzętu, transportu i materiałów budowlanych</w:t>
      </w:r>
      <w:r w:rsidR="000D57E3" w:rsidRPr="00CE7B64">
        <w:rPr>
          <w:rFonts w:ascii="Arial" w:eastAsia="Calibri" w:hAnsi="Arial" w:cs="Arial"/>
          <w:color w:val="000000" w:themeColor="text1"/>
        </w:rPr>
        <w:t xml:space="preserve"> z wydawnictwa „SEKOCENBUD” dla regionu </w:t>
      </w:r>
      <w:r w:rsidR="00E06EBF" w:rsidRPr="00CE7B64">
        <w:rPr>
          <w:rFonts w:ascii="Arial" w:eastAsia="Calibri" w:hAnsi="Arial" w:cs="Arial"/>
          <w:color w:val="000000" w:themeColor="text1"/>
        </w:rPr>
        <w:t>lubelskiego z kwartału poprzedzającego wykonanie robót</w:t>
      </w:r>
      <w:r w:rsidRPr="00CE7B64">
        <w:rPr>
          <w:rFonts w:ascii="Arial" w:eastAsia="Calibri" w:hAnsi="Arial" w:cs="Arial"/>
          <w:color w:val="000000" w:themeColor="text1"/>
        </w:rPr>
        <w:t>.</w:t>
      </w:r>
      <w:r w:rsidR="00B57B2D" w:rsidRPr="00CE7B64">
        <w:rPr>
          <w:rFonts w:ascii="Arial" w:eastAsia="Calibri" w:hAnsi="Arial" w:cs="Arial"/>
          <w:color w:val="000000" w:themeColor="text1"/>
        </w:rPr>
        <w:t xml:space="preserve"> </w:t>
      </w:r>
    </w:p>
    <w:p w:rsidR="007437F7" w:rsidRPr="005A627F" w:rsidRDefault="007437F7" w:rsidP="005A627F">
      <w:pPr>
        <w:pStyle w:val="Akapitzlist"/>
        <w:widowControl w:val="0"/>
        <w:numPr>
          <w:ilvl w:val="0"/>
          <w:numId w:val="19"/>
        </w:numPr>
        <w:tabs>
          <w:tab w:val="left" w:pos="331"/>
        </w:tabs>
        <w:autoSpaceDE w:val="0"/>
        <w:autoSpaceDN w:val="0"/>
        <w:adjustRightInd w:val="0"/>
        <w:spacing w:before="120" w:after="0" w:line="240" w:lineRule="auto"/>
        <w:rPr>
          <w:rFonts w:ascii="Arial" w:eastAsia="Calibri" w:hAnsi="Arial" w:cs="Arial"/>
          <w:spacing w:val="-1"/>
        </w:rPr>
      </w:pPr>
      <w:r w:rsidRPr="005A627F">
        <w:rPr>
          <w:rFonts w:ascii="Arial" w:eastAsia="Calibri" w:hAnsi="Arial" w:cs="Arial"/>
          <w:spacing w:val="-1"/>
        </w:rPr>
        <w:t xml:space="preserve">Wynagrodzenie ryczałtowe </w:t>
      </w:r>
      <w:r w:rsidRPr="005A627F">
        <w:rPr>
          <w:rFonts w:ascii="Arial" w:eastAsia="Calibri" w:hAnsi="Arial" w:cs="Arial"/>
          <w:b/>
          <w:spacing w:val="-1"/>
        </w:rPr>
        <w:t>może ulec zmianie</w:t>
      </w:r>
      <w:r w:rsidRPr="005A627F">
        <w:rPr>
          <w:rFonts w:ascii="Arial" w:eastAsia="Calibri" w:hAnsi="Arial" w:cs="Arial"/>
          <w:spacing w:val="-1"/>
        </w:rPr>
        <w:t xml:space="preserve"> gdy wystąpią: </w:t>
      </w:r>
    </w:p>
    <w:p w:rsidR="007437F7" w:rsidRDefault="00561711" w:rsidP="005A627F">
      <w:pPr>
        <w:widowControl w:val="0"/>
        <w:tabs>
          <w:tab w:val="left" w:pos="331"/>
        </w:tabs>
        <w:autoSpaceDE w:val="0"/>
        <w:autoSpaceDN w:val="0"/>
        <w:adjustRightInd w:val="0"/>
        <w:spacing w:before="120" w:after="0" w:line="240" w:lineRule="auto"/>
        <w:ind w:left="331" w:right="3091"/>
        <w:jc w:val="both"/>
        <w:rPr>
          <w:rFonts w:ascii="Arial" w:eastAsia="Calibri" w:hAnsi="Arial" w:cs="Arial"/>
        </w:rPr>
      </w:pPr>
      <w:r w:rsidRPr="005A627F">
        <w:rPr>
          <w:rFonts w:ascii="Arial" w:eastAsia="Calibri" w:hAnsi="Arial" w:cs="Arial"/>
        </w:rPr>
        <w:t>8</w:t>
      </w:r>
      <w:r w:rsidR="007437F7" w:rsidRPr="005A627F">
        <w:rPr>
          <w:rFonts w:ascii="Arial" w:eastAsia="Calibri" w:hAnsi="Arial" w:cs="Arial"/>
        </w:rPr>
        <w:t xml:space="preserve">.1 </w:t>
      </w:r>
      <w:r w:rsidR="007437F7" w:rsidRPr="00B57B2D">
        <w:rPr>
          <w:rFonts w:ascii="Arial" w:eastAsia="Calibri" w:hAnsi="Arial" w:cs="Arial"/>
          <w:b/>
        </w:rPr>
        <w:t>roboty zamienne</w:t>
      </w:r>
      <w:r w:rsidR="007437F7" w:rsidRPr="005A627F">
        <w:rPr>
          <w:rFonts w:ascii="Arial" w:eastAsia="Calibri" w:hAnsi="Arial" w:cs="Arial"/>
        </w:rPr>
        <w:t xml:space="preserve"> określone w § 2 ust. 1 umowy, </w:t>
      </w:r>
    </w:p>
    <w:p w:rsidR="005A627F" w:rsidRPr="005A627F" w:rsidRDefault="005A627F" w:rsidP="005A627F">
      <w:pPr>
        <w:spacing w:before="120" w:after="0" w:line="240" w:lineRule="auto"/>
        <w:ind w:left="331"/>
        <w:rPr>
          <w:rFonts w:ascii="Arial" w:eastAsia="Calibri" w:hAnsi="Arial" w:cs="Arial"/>
        </w:rPr>
      </w:pPr>
      <w:r w:rsidRPr="005A627F">
        <w:rPr>
          <w:rFonts w:ascii="Arial" w:eastAsia="Calibri" w:hAnsi="Arial" w:cs="Arial"/>
        </w:rPr>
        <w:t>Rozliczenie robót zamiennych może nastąpić zgodnie z poniższymi postanowieniami:</w:t>
      </w:r>
    </w:p>
    <w:p w:rsidR="005A627F" w:rsidRPr="005A627F" w:rsidRDefault="005A627F" w:rsidP="005A627F">
      <w:pPr>
        <w:spacing w:before="120" w:after="0" w:line="240" w:lineRule="auto"/>
        <w:ind w:left="331"/>
        <w:jc w:val="both"/>
        <w:rPr>
          <w:rFonts w:ascii="Arial" w:eastAsia="Calibri" w:hAnsi="Arial" w:cs="Arial"/>
        </w:rPr>
      </w:pPr>
      <w:r w:rsidRPr="005A627F">
        <w:rPr>
          <w:rFonts w:ascii="Arial" w:eastAsia="Calibri" w:hAnsi="Arial" w:cs="Arial"/>
        </w:rPr>
        <w:t>Opis roboty po zmianie  jest zgodny co do wymagań podstawowych z opisem roboty podstawowej ujętej w SWZ. Wzrost ceny jednostkowej roboty podstawowej wynika w takim przypadku ze wzrostu jakości parametrów materiałów, urządzeń, wyrobów zastosowanych do wykonania prac. Dopuszczalnymi przyczynami dokonania w/w zmian są :</w:t>
      </w:r>
    </w:p>
    <w:p w:rsidR="005A627F" w:rsidRPr="005A627F" w:rsidRDefault="005A627F" w:rsidP="005A627F">
      <w:pPr>
        <w:widowControl w:val="0"/>
        <w:numPr>
          <w:ilvl w:val="0"/>
          <w:numId w:val="11"/>
        </w:numPr>
        <w:tabs>
          <w:tab w:val="left" w:pos="182"/>
        </w:tabs>
        <w:autoSpaceDE w:val="0"/>
        <w:autoSpaceDN w:val="0"/>
        <w:adjustRightInd w:val="0"/>
        <w:spacing w:before="120" w:after="0" w:line="240" w:lineRule="auto"/>
        <w:ind w:left="331"/>
        <w:rPr>
          <w:rFonts w:ascii="Arial" w:eastAsia="Calibri" w:hAnsi="Arial" w:cs="Arial"/>
        </w:rPr>
      </w:pPr>
      <w:r w:rsidRPr="005A627F">
        <w:rPr>
          <w:rFonts w:ascii="Arial" w:eastAsia="Calibri" w:hAnsi="Arial" w:cs="Arial"/>
        </w:rPr>
        <w:t>zmiany w obowiązujących przepisach</w:t>
      </w:r>
    </w:p>
    <w:p w:rsidR="005A627F" w:rsidRPr="005A627F" w:rsidRDefault="005A627F" w:rsidP="005A627F">
      <w:pPr>
        <w:widowControl w:val="0"/>
        <w:numPr>
          <w:ilvl w:val="0"/>
          <w:numId w:val="11"/>
        </w:numPr>
        <w:tabs>
          <w:tab w:val="left" w:pos="182"/>
        </w:tabs>
        <w:autoSpaceDE w:val="0"/>
        <w:autoSpaceDN w:val="0"/>
        <w:adjustRightInd w:val="0"/>
        <w:spacing w:before="120" w:after="0" w:line="240" w:lineRule="auto"/>
        <w:ind w:left="331"/>
        <w:rPr>
          <w:rFonts w:ascii="Arial" w:eastAsia="Calibri" w:hAnsi="Arial" w:cs="Arial"/>
        </w:rPr>
      </w:pPr>
      <w:r w:rsidRPr="005A627F">
        <w:rPr>
          <w:rFonts w:ascii="Arial" w:eastAsia="Calibri" w:hAnsi="Arial" w:cs="Arial"/>
        </w:rPr>
        <w:t>zaniechania produkcji materiałów, urządzeń, wyrobów ujętych w projekcie</w:t>
      </w:r>
    </w:p>
    <w:p w:rsidR="005A627F" w:rsidRPr="005A627F" w:rsidRDefault="005A627F" w:rsidP="005A627F">
      <w:pPr>
        <w:widowControl w:val="0"/>
        <w:numPr>
          <w:ilvl w:val="0"/>
          <w:numId w:val="11"/>
        </w:numPr>
        <w:tabs>
          <w:tab w:val="left" w:pos="182"/>
        </w:tabs>
        <w:autoSpaceDE w:val="0"/>
        <w:autoSpaceDN w:val="0"/>
        <w:adjustRightInd w:val="0"/>
        <w:spacing w:before="120" w:after="0" w:line="240" w:lineRule="auto"/>
        <w:ind w:left="331"/>
        <w:jc w:val="both"/>
        <w:rPr>
          <w:rFonts w:ascii="Arial" w:eastAsia="Calibri" w:hAnsi="Arial" w:cs="Arial"/>
        </w:rPr>
      </w:pPr>
      <w:r w:rsidRPr="005A627F">
        <w:rPr>
          <w:rFonts w:ascii="Arial" w:eastAsia="Calibri" w:hAnsi="Arial" w:cs="Arial"/>
        </w:rPr>
        <w:t xml:space="preserve">znacząca obniżka kosztów utrzymania i użytkowania wykonanych robót, której </w:t>
      </w:r>
      <w:r w:rsidR="005A0F35">
        <w:rPr>
          <w:rFonts w:ascii="Arial" w:eastAsia="Calibri" w:hAnsi="Arial" w:cs="Arial"/>
        </w:rPr>
        <w:t>nie można było</w:t>
      </w:r>
      <w:r w:rsidRPr="005A627F">
        <w:rPr>
          <w:rFonts w:ascii="Arial" w:eastAsia="Calibri" w:hAnsi="Arial" w:cs="Arial"/>
        </w:rPr>
        <w:t xml:space="preserve"> przewidzieć na etapie opracowywania dokumentacji projektowej</w:t>
      </w:r>
    </w:p>
    <w:p w:rsidR="005A627F" w:rsidRPr="005A627F" w:rsidRDefault="005A0F35" w:rsidP="005A627F">
      <w:pPr>
        <w:spacing w:before="120" w:after="0" w:line="240" w:lineRule="auto"/>
        <w:ind w:left="331"/>
        <w:jc w:val="both"/>
        <w:rPr>
          <w:rFonts w:ascii="Arial" w:eastAsia="Calibri" w:hAnsi="Arial" w:cs="Arial"/>
        </w:rPr>
      </w:pPr>
      <w:r>
        <w:rPr>
          <w:rFonts w:ascii="Arial" w:eastAsia="Calibri" w:hAnsi="Arial" w:cs="Arial"/>
        </w:rPr>
        <w:t>Wartość</w:t>
      </w:r>
      <w:r w:rsidR="005A627F" w:rsidRPr="005A627F">
        <w:rPr>
          <w:rFonts w:ascii="Arial" w:eastAsia="Calibri" w:hAnsi="Arial" w:cs="Arial"/>
        </w:rPr>
        <w:t xml:space="preserve"> roboty zamiennej </w:t>
      </w:r>
      <w:r w:rsidR="00C54921" w:rsidRPr="00CE7B64">
        <w:rPr>
          <w:rFonts w:ascii="Arial" w:eastAsia="Calibri" w:hAnsi="Arial" w:cs="Arial"/>
          <w:color w:val="000000" w:themeColor="text1"/>
        </w:rPr>
        <w:t>zostanie uzgodniona kosztorysem w oparciu o składniki cenotwórcze identyczne jak w sporządzonym kosztorysie ofertowym (Rozdz. 15 pkt 4) oraz przedmiar robót zatwierdzony przez Zamawiającego, na podstawie katalogów KNR, KNNR, średnich cen sprzętu, transportu i materiałów budowlanych z wydawnictwa „SEKOCENBUD” dla regionu lubelskiego z kwartału poprzedzającego wykonanie robót.</w:t>
      </w:r>
    </w:p>
    <w:p w:rsidR="007437F7" w:rsidRPr="005A627F" w:rsidRDefault="00561711" w:rsidP="005A627F">
      <w:pPr>
        <w:widowControl w:val="0"/>
        <w:tabs>
          <w:tab w:val="left" w:pos="331"/>
        </w:tabs>
        <w:autoSpaceDE w:val="0"/>
        <w:autoSpaceDN w:val="0"/>
        <w:adjustRightInd w:val="0"/>
        <w:spacing w:before="120" w:after="0" w:line="240" w:lineRule="auto"/>
        <w:ind w:left="331" w:right="3091"/>
        <w:jc w:val="both"/>
        <w:rPr>
          <w:rFonts w:ascii="Arial" w:eastAsia="Calibri" w:hAnsi="Arial" w:cs="Arial"/>
          <w:spacing w:val="-1"/>
        </w:rPr>
      </w:pPr>
      <w:r w:rsidRPr="005A627F">
        <w:rPr>
          <w:rFonts w:ascii="Arial" w:eastAsia="Calibri" w:hAnsi="Arial" w:cs="Arial"/>
        </w:rPr>
        <w:t>8</w:t>
      </w:r>
      <w:r w:rsidR="007437F7" w:rsidRPr="005A627F">
        <w:rPr>
          <w:rFonts w:ascii="Arial" w:eastAsia="Calibri" w:hAnsi="Arial" w:cs="Arial"/>
        </w:rPr>
        <w:t xml:space="preserve">.2 </w:t>
      </w:r>
      <w:r w:rsidR="007437F7" w:rsidRPr="00B57B2D">
        <w:rPr>
          <w:rFonts w:ascii="Arial" w:eastAsia="Calibri" w:hAnsi="Arial" w:cs="Arial"/>
          <w:b/>
        </w:rPr>
        <w:t>roboty zaniechane</w:t>
      </w:r>
      <w:r w:rsidR="007437F7" w:rsidRPr="005A627F">
        <w:rPr>
          <w:rFonts w:ascii="Arial" w:eastAsia="Calibri" w:hAnsi="Arial" w:cs="Arial"/>
        </w:rPr>
        <w:t xml:space="preserve"> określone w § 2 ust. 2 umowy.</w:t>
      </w:r>
    </w:p>
    <w:p w:rsidR="007437F7" w:rsidRPr="005A627F" w:rsidRDefault="007437F7" w:rsidP="007437F7">
      <w:pPr>
        <w:shd w:val="clear" w:color="auto" w:fill="FFFFFF"/>
        <w:spacing w:before="120" w:after="0" w:line="240" w:lineRule="auto"/>
        <w:ind w:right="5"/>
        <w:jc w:val="both"/>
        <w:rPr>
          <w:rFonts w:ascii="Arial" w:eastAsia="Calibri" w:hAnsi="Arial" w:cs="Arial"/>
        </w:rPr>
      </w:pPr>
      <w:r w:rsidRPr="005A627F">
        <w:rPr>
          <w:rFonts w:ascii="Arial" w:eastAsia="Calibri" w:hAnsi="Arial" w:cs="Arial"/>
        </w:rPr>
        <w:t>Rozliczenie robót zaniechanych może nastąpić zgodnie z poniższymi postanowieniami:</w:t>
      </w:r>
    </w:p>
    <w:p w:rsidR="007437F7" w:rsidRPr="005A627F" w:rsidRDefault="007437F7" w:rsidP="007437F7">
      <w:pPr>
        <w:shd w:val="clear" w:color="auto" w:fill="FFFFFF"/>
        <w:spacing w:before="120" w:after="0" w:line="240" w:lineRule="auto"/>
        <w:jc w:val="both"/>
        <w:rPr>
          <w:rFonts w:ascii="Arial" w:eastAsia="Calibri" w:hAnsi="Arial" w:cs="Arial"/>
        </w:rPr>
      </w:pPr>
      <w:r w:rsidRPr="005A627F">
        <w:rPr>
          <w:rFonts w:ascii="Arial" w:eastAsia="Calibri" w:hAnsi="Arial" w:cs="Arial"/>
        </w:rPr>
        <w:t>W przypadku wystąpienia robót zaniechanych sposób obliczenia kwoty, która będzie potrącona Wykonawcy, będzie następujący:</w:t>
      </w:r>
    </w:p>
    <w:p w:rsidR="007437F7" w:rsidRPr="005A627F" w:rsidRDefault="007437F7" w:rsidP="000201D2">
      <w:pPr>
        <w:widowControl w:val="0"/>
        <w:numPr>
          <w:ilvl w:val="0"/>
          <w:numId w:val="12"/>
        </w:numPr>
        <w:shd w:val="clear" w:color="auto" w:fill="FFFFFF"/>
        <w:tabs>
          <w:tab w:val="left" w:pos="293"/>
        </w:tabs>
        <w:autoSpaceDE w:val="0"/>
        <w:autoSpaceDN w:val="0"/>
        <w:adjustRightInd w:val="0"/>
        <w:spacing w:before="120" w:after="0" w:line="240" w:lineRule="auto"/>
        <w:ind w:right="5"/>
        <w:jc w:val="both"/>
        <w:rPr>
          <w:rFonts w:ascii="Arial" w:eastAsia="Calibri" w:hAnsi="Arial" w:cs="Arial"/>
          <w:spacing w:val="-1"/>
        </w:rPr>
      </w:pPr>
      <w:r w:rsidRPr="005A627F">
        <w:rPr>
          <w:rFonts w:ascii="Arial" w:eastAsia="Calibri" w:hAnsi="Arial" w:cs="Arial"/>
        </w:rPr>
        <w:t>w przypadku odstąpienia od całego elementu robót określonego w harmonogramie rzeczowo-finansowym nastąpi odliczenie wartości tego elementu, określonej w tym harmonogramie, od ogólnej wartości przedmiotu umowy,</w:t>
      </w:r>
    </w:p>
    <w:p w:rsidR="007437F7" w:rsidRPr="005A627F" w:rsidRDefault="007437F7" w:rsidP="000201D2">
      <w:pPr>
        <w:widowControl w:val="0"/>
        <w:numPr>
          <w:ilvl w:val="0"/>
          <w:numId w:val="12"/>
        </w:numPr>
        <w:shd w:val="clear" w:color="auto" w:fill="FFFFFF"/>
        <w:tabs>
          <w:tab w:val="left" w:pos="293"/>
        </w:tabs>
        <w:autoSpaceDE w:val="0"/>
        <w:autoSpaceDN w:val="0"/>
        <w:adjustRightInd w:val="0"/>
        <w:spacing w:before="120" w:after="0" w:line="240" w:lineRule="auto"/>
        <w:jc w:val="both"/>
        <w:rPr>
          <w:rFonts w:ascii="Arial" w:eastAsia="Calibri" w:hAnsi="Arial" w:cs="Arial"/>
          <w:spacing w:val="-1"/>
        </w:rPr>
      </w:pPr>
      <w:r w:rsidRPr="005A627F">
        <w:rPr>
          <w:rFonts w:ascii="Arial" w:eastAsia="Calibri" w:hAnsi="Arial" w:cs="Arial"/>
        </w:rPr>
        <w:t xml:space="preserve">w przypadku odstąpienia od części robót z danego elementu określonego w harmonogramie </w:t>
      </w:r>
      <w:r w:rsidRPr="005A627F">
        <w:rPr>
          <w:rFonts w:ascii="Arial" w:eastAsia="Calibri" w:hAnsi="Arial" w:cs="Arial"/>
          <w:spacing w:val="-1"/>
        </w:rPr>
        <w:t xml:space="preserve">rzeczowo-finansowym obliczenie niewykonanej części tego elementu nastąpi na podstawie </w:t>
      </w:r>
      <w:r w:rsidRPr="005A627F">
        <w:rPr>
          <w:rFonts w:ascii="Arial" w:eastAsia="Calibri" w:hAnsi="Arial" w:cs="Arial"/>
        </w:rPr>
        <w:t>ustalenia przez Zamawiającego i Wykonawcę procentowego stosunku niewykonanych robót do wartości całego elementu, następnie zostanie wyliczona wartość niewykonanych robót i odliczona od ogólnej wartości przedmiotu umowy, w przypadku gdy ten sposób wyliczenia byłby za bardzo niedokładny, dopuszcza się także możliwość obliczenia niewykonanej części danego elementu na podstawie kosztorysu przygotowanego przez Wykonawcę w oparciu o odpowiednie KNR lub KNNR oraz rynkowe ceny materiałów, robocizny oraz sprzętu, a zatwierdzonego przez Zamawiającego.</w:t>
      </w:r>
    </w:p>
    <w:p w:rsidR="001417E9" w:rsidRPr="00B57B2D" w:rsidRDefault="00B57B2D" w:rsidP="00BD464C">
      <w:pPr>
        <w:autoSpaceDE w:val="0"/>
        <w:autoSpaceDN w:val="0"/>
        <w:adjustRightInd w:val="0"/>
        <w:spacing w:before="120" w:after="0" w:line="240" w:lineRule="auto"/>
        <w:jc w:val="both"/>
        <w:rPr>
          <w:rFonts w:ascii="Arial" w:hAnsi="Arial" w:cs="Arial"/>
          <w:bCs/>
          <w:color w:val="000000" w:themeColor="text1"/>
        </w:rPr>
      </w:pPr>
      <w:r w:rsidRPr="00B57B2D">
        <w:rPr>
          <w:rFonts w:ascii="Arial" w:hAnsi="Arial" w:cs="Arial"/>
          <w:bCs/>
          <w:color w:val="000000" w:themeColor="text1"/>
        </w:rPr>
        <w:t xml:space="preserve">Maksymalna wartość robót zaniechanych nie może być większa niż 5% wynagrodzenia umownego określonego w </w:t>
      </w:r>
      <w:r w:rsidRPr="00B57B2D">
        <w:rPr>
          <w:rFonts w:ascii="DejaVu Sans" w:hAnsi="DejaVu Sans" w:cs="DejaVu Sans"/>
          <w:bCs/>
          <w:color w:val="000000" w:themeColor="text1"/>
        </w:rPr>
        <w:t>§</w:t>
      </w:r>
      <w:r w:rsidRPr="00B57B2D">
        <w:rPr>
          <w:rFonts w:ascii="Arial" w:hAnsi="Arial" w:cs="Arial"/>
          <w:bCs/>
          <w:color w:val="000000" w:themeColor="text1"/>
        </w:rPr>
        <w:t>10 umowy.</w:t>
      </w:r>
    </w:p>
    <w:p w:rsidR="001417E9" w:rsidRPr="00973EC0" w:rsidRDefault="001417E9"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1</w:t>
      </w:r>
      <w:r w:rsidR="001D03FB">
        <w:rPr>
          <w:rFonts w:ascii="Arial" w:hAnsi="Arial" w:cs="Arial"/>
          <w:b/>
          <w:bCs/>
          <w:color w:val="000000" w:themeColor="text1"/>
        </w:rPr>
        <w:t>6</w:t>
      </w:r>
      <w:r>
        <w:rPr>
          <w:rFonts w:ascii="Arial" w:hAnsi="Arial" w:cs="Arial"/>
          <w:b/>
          <w:bCs/>
          <w:color w:val="000000" w:themeColor="text1"/>
        </w:rPr>
        <w:t>.</w:t>
      </w:r>
      <w:r w:rsidRPr="001417E9">
        <w:rPr>
          <w:rFonts w:ascii="Arial" w:hAnsi="Arial" w:cs="Arial"/>
          <w:b/>
          <w:bCs/>
          <w:color w:val="000000" w:themeColor="text1"/>
        </w:rPr>
        <w:t xml:space="preserve"> </w:t>
      </w:r>
      <w:r w:rsidRPr="00973EC0">
        <w:rPr>
          <w:rFonts w:ascii="Arial" w:hAnsi="Arial" w:cs="Arial"/>
          <w:b/>
          <w:bCs/>
          <w:color w:val="000000" w:themeColor="text1"/>
        </w:rPr>
        <w:t>Opis kryteriów oceny ofert, wraz z podaniem wag tych kryteriów i sposobu oceny ofert</w:t>
      </w:r>
    </w:p>
    <w:p w:rsidR="00A1146D" w:rsidRPr="0027537D" w:rsidRDefault="001417E9" w:rsidP="000201D2">
      <w:pPr>
        <w:pStyle w:val="Akapitzlist"/>
        <w:numPr>
          <w:ilvl w:val="0"/>
          <w:numId w:val="20"/>
        </w:numPr>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t>Zamawiający oceni i porówna jedynie te Oferty, które nie zostaną odrzucone oraz gdy Wykonawca nie będzie podlegał wykluczeniu z postępowania.</w:t>
      </w:r>
    </w:p>
    <w:p w:rsidR="00A1146D" w:rsidRPr="0027537D" w:rsidRDefault="00A1146D" w:rsidP="000201D2">
      <w:pPr>
        <w:pStyle w:val="Akapitzlist"/>
        <w:numPr>
          <w:ilvl w:val="0"/>
          <w:numId w:val="20"/>
        </w:numPr>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rPr>
        <w:t xml:space="preserve">Przy wyborze najkorzystniejszej oferty Zamawiający będzie się kierował </w:t>
      </w:r>
      <w:r w:rsidRPr="0027537D">
        <w:rPr>
          <w:rFonts w:ascii="Arial" w:hAnsi="Arial" w:cs="Arial"/>
          <w:b/>
          <w:color w:val="000000"/>
        </w:rPr>
        <w:t>wyłącznie kryterium cenowym</w:t>
      </w:r>
      <w:r w:rsidRPr="0027537D">
        <w:rPr>
          <w:rFonts w:ascii="Arial" w:hAnsi="Arial" w:cs="Arial"/>
          <w:color w:val="000000"/>
        </w:rPr>
        <w:t xml:space="preserve"> – jako ofertę najkorzystniejszą wybierze ofertę z najniższą ceną.</w:t>
      </w:r>
    </w:p>
    <w:p w:rsidR="001417E9" w:rsidRPr="0027537D" w:rsidRDefault="001417E9" w:rsidP="000201D2">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lastRenderedPageBreak/>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rsidR="001417E9" w:rsidRPr="0027537D" w:rsidRDefault="001417E9" w:rsidP="000201D2">
      <w:pPr>
        <w:pStyle w:val="Akapitzlist"/>
        <w:numPr>
          <w:ilvl w:val="0"/>
          <w:numId w:val="20"/>
        </w:numPr>
        <w:autoSpaceDE w:val="0"/>
        <w:autoSpaceDN w:val="0"/>
        <w:adjustRightInd w:val="0"/>
        <w:spacing w:before="120" w:after="0" w:line="240" w:lineRule="auto"/>
        <w:contextualSpacing w:val="0"/>
        <w:jc w:val="both"/>
        <w:rPr>
          <w:rFonts w:ascii="Arial" w:hAnsi="Arial" w:cs="Arial"/>
          <w:color w:val="000000" w:themeColor="text1"/>
        </w:rPr>
      </w:pPr>
      <w:r w:rsidRPr="0027537D">
        <w:rPr>
          <w:rFonts w:ascii="Arial" w:hAnsi="Arial" w:cs="Arial"/>
          <w:color w:val="000000" w:themeColor="text1"/>
        </w:rPr>
        <w:t xml:space="preserve">Jeżeli zostanie złożona oferta, której wybór prowadziłby do powstania u Zamawiającego obowiązku podatkowego zgodnie z ustawą z dnia 11 marca 2004 r. o podatku od towarów i usług (t.j.: Dz.U. z 2021 poz. 685) dla celów zastosowania kryterium ceny Zamawiający dolicza do przedstawionej w ofercie ceny kwotę podatku od towarów i usług, którą miałby obowiązek rozliczyć. </w:t>
      </w:r>
    </w:p>
    <w:p w:rsidR="001417E9" w:rsidRPr="0027537D" w:rsidRDefault="001417E9" w:rsidP="000201D2">
      <w:pPr>
        <w:pStyle w:val="Akapitzlist"/>
        <w:numPr>
          <w:ilvl w:val="0"/>
          <w:numId w:val="20"/>
        </w:numPr>
        <w:autoSpaceDE w:val="0"/>
        <w:autoSpaceDN w:val="0"/>
        <w:adjustRightInd w:val="0"/>
        <w:spacing w:before="120" w:after="0" w:line="240" w:lineRule="auto"/>
        <w:contextualSpacing w:val="0"/>
        <w:jc w:val="both"/>
        <w:rPr>
          <w:rFonts w:ascii="Arial" w:hAnsi="Arial" w:cs="Arial"/>
          <w:color w:val="000000" w:themeColor="text1"/>
        </w:rPr>
      </w:pPr>
      <w:r w:rsidRPr="0027537D">
        <w:rPr>
          <w:rFonts w:ascii="Arial" w:hAnsi="Arial" w:cs="Arial"/>
          <w:color w:val="000000" w:themeColor="text1"/>
        </w:rPr>
        <w:t xml:space="preserve">W ofercie, o </w:t>
      </w:r>
      <w:r w:rsidR="00A1146D" w:rsidRPr="0027537D">
        <w:rPr>
          <w:rFonts w:ascii="Arial" w:hAnsi="Arial" w:cs="Arial"/>
          <w:color w:val="000000" w:themeColor="text1"/>
        </w:rPr>
        <w:t>której mowa w ust. 4</w:t>
      </w:r>
      <w:r w:rsidRPr="0027537D">
        <w:rPr>
          <w:rFonts w:ascii="Arial" w:hAnsi="Arial" w:cs="Arial"/>
          <w:color w:val="000000" w:themeColor="text1"/>
        </w:rPr>
        <w:t>, Wykonawca ma obowiązek:</w:t>
      </w:r>
    </w:p>
    <w:p w:rsidR="001417E9" w:rsidRPr="000B7044" w:rsidRDefault="00A1146D" w:rsidP="001417E9">
      <w:pPr>
        <w:autoSpaceDE w:val="0"/>
        <w:autoSpaceDN w:val="0"/>
        <w:adjustRightInd w:val="0"/>
        <w:spacing w:before="120" w:after="0" w:line="240" w:lineRule="auto"/>
        <w:ind w:left="777" w:hanging="420"/>
        <w:jc w:val="both"/>
        <w:rPr>
          <w:rFonts w:ascii="Arial" w:hAnsi="Arial" w:cs="Arial"/>
          <w:color w:val="000000" w:themeColor="text1"/>
        </w:rPr>
      </w:pPr>
      <w:r>
        <w:rPr>
          <w:rFonts w:ascii="Arial" w:hAnsi="Arial" w:cs="Arial"/>
          <w:color w:val="000000" w:themeColor="text1"/>
        </w:rPr>
        <w:t>5</w:t>
      </w:r>
      <w:r w:rsidR="001417E9" w:rsidRPr="000B7044">
        <w:rPr>
          <w:rFonts w:ascii="Arial" w:hAnsi="Arial" w:cs="Arial"/>
          <w:color w:val="000000" w:themeColor="text1"/>
        </w:rPr>
        <w:t>.1. poinformowania Zamawiającego, że wybór jego oferty będzie prowadził do powstania u  Zamawiającego obowiązku podatkowego;</w:t>
      </w:r>
    </w:p>
    <w:p w:rsidR="001417E9" w:rsidRPr="000B7044" w:rsidRDefault="00A1146D" w:rsidP="001417E9">
      <w:pPr>
        <w:spacing w:before="120" w:after="0" w:line="240" w:lineRule="auto"/>
        <w:ind w:left="777" w:hanging="420"/>
        <w:jc w:val="both"/>
        <w:rPr>
          <w:rFonts w:ascii="Arial" w:hAnsi="Arial" w:cs="Arial"/>
          <w:color w:val="000000" w:themeColor="text1"/>
        </w:rPr>
      </w:pPr>
      <w:r>
        <w:rPr>
          <w:rFonts w:ascii="Arial" w:hAnsi="Arial" w:cs="Arial"/>
          <w:color w:val="000000" w:themeColor="text1"/>
        </w:rPr>
        <w:t>5</w:t>
      </w:r>
      <w:r w:rsidR="001417E9" w:rsidRPr="000B7044">
        <w:rPr>
          <w:rFonts w:ascii="Arial" w:hAnsi="Arial" w:cs="Arial"/>
          <w:color w:val="000000" w:themeColor="text1"/>
        </w:rPr>
        <w:t>.2.  wskazania nazwy (rodzaju) towaru lub usługi, których dostawa lub świadczenie będą prowadziły do powstania obowiązku podatkowego;</w:t>
      </w:r>
    </w:p>
    <w:p w:rsidR="001417E9" w:rsidRDefault="00A1146D" w:rsidP="001417E9">
      <w:pPr>
        <w:spacing w:before="120" w:after="0" w:line="240" w:lineRule="auto"/>
        <w:ind w:left="777" w:hanging="420"/>
        <w:jc w:val="both"/>
        <w:rPr>
          <w:rFonts w:ascii="Arial" w:hAnsi="Arial" w:cs="Arial"/>
        </w:rPr>
      </w:pPr>
      <w:r>
        <w:rPr>
          <w:rFonts w:ascii="Arial" w:hAnsi="Arial" w:cs="Arial"/>
        </w:rPr>
        <w:t>5</w:t>
      </w:r>
      <w:r w:rsidR="001417E9">
        <w:rPr>
          <w:rFonts w:ascii="Arial" w:hAnsi="Arial" w:cs="Arial"/>
        </w:rPr>
        <w:t>.3. wskazania wartości towaru lub usługi objętego obowiązkiem podatkowym Zamawiającego, bez kwoty podatku;</w:t>
      </w:r>
    </w:p>
    <w:p w:rsidR="001417E9" w:rsidRPr="000B7044" w:rsidRDefault="00A1146D" w:rsidP="001417E9">
      <w:pPr>
        <w:spacing w:before="120" w:after="0" w:line="240" w:lineRule="auto"/>
        <w:ind w:left="777" w:hanging="420"/>
        <w:jc w:val="both"/>
        <w:rPr>
          <w:rFonts w:ascii="Arial" w:hAnsi="Arial" w:cs="Arial"/>
          <w:color w:val="000000" w:themeColor="text1"/>
        </w:rPr>
      </w:pPr>
      <w:r>
        <w:rPr>
          <w:rFonts w:ascii="Arial" w:hAnsi="Arial" w:cs="Arial"/>
          <w:color w:val="000000" w:themeColor="text1"/>
        </w:rPr>
        <w:t>5</w:t>
      </w:r>
      <w:r w:rsidR="001417E9" w:rsidRPr="000B7044">
        <w:rPr>
          <w:rFonts w:ascii="Arial" w:hAnsi="Arial" w:cs="Arial"/>
          <w:color w:val="000000" w:themeColor="text1"/>
        </w:rPr>
        <w:t xml:space="preserve">.4. wskazania stawki podatku od towarów i usług, która zgodnie z wiedzą Wykonawcy, będzie miała zastosowanie. </w:t>
      </w:r>
    </w:p>
    <w:p w:rsidR="001417E9" w:rsidRPr="0027537D" w:rsidRDefault="001417E9" w:rsidP="000201D2">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t>Zamawiający wybiera najkorzystniejszą</w:t>
      </w:r>
      <w:r w:rsidRPr="0027537D">
        <w:rPr>
          <w:rFonts w:ascii="Arial" w:eastAsia="ArialMT" w:hAnsi="Arial" w:cs="Arial"/>
          <w:color w:val="000000" w:themeColor="text1"/>
        </w:rPr>
        <w:t xml:space="preserve"> </w:t>
      </w:r>
      <w:r w:rsidRPr="0027537D">
        <w:rPr>
          <w:rFonts w:ascii="Arial" w:hAnsi="Arial" w:cs="Arial"/>
          <w:color w:val="000000" w:themeColor="text1"/>
        </w:rPr>
        <w:t>ofertę</w:t>
      </w:r>
      <w:r w:rsidRPr="0027537D">
        <w:rPr>
          <w:rFonts w:ascii="Arial" w:eastAsia="ArialMT" w:hAnsi="Arial" w:cs="Arial"/>
          <w:color w:val="000000" w:themeColor="text1"/>
        </w:rPr>
        <w:t xml:space="preserve"> </w:t>
      </w:r>
      <w:r w:rsidRPr="0027537D">
        <w:rPr>
          <w:rFonts w:ascii="Arial" w:hAnsi="Arial" w:cs="Arial"/>
          <w:color w:val="000000" w:themeColor="text1"/>
        </w:rPr>
        <w:t>w terminie związania ofertą określonym w SWZ.</w:t>
      </w:r>
    </w:p>
    <w:p w:rsidR="001417E9" w:rsidRPr="0027537D" w:rsidRDefault="001417E9" w:rsidP="000201D2">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t>Jeżeli termin związania ofertą</w:t>
      </w:r>
      <w:r w:rsidRPr="0027537D">
        <w:rPr>
          <w:rFonts w:ascii="Arial" w:eastAsia="ArialMT" w:hAnsi="Arial" w:cs="Arial"/>
          <w:color w:val="000000" w:themeColor="text1"/>
        </w:rPr>
        <w:t xml:space="preserve"> </w:t>
      </w:r>
      <w:r w:rsidRPr="0027537D">
        <w:rPr>
          <w:rFonts w:ascii="Arial" w:hAnsi="Arial" w:cs="Arial"/>
          <w:color w:val="000000" w:themeColor="text1"/>
        </w:rPr>
        <w:t>upłynie przed wyborem najkorzystniejszej oferty, Zamawiający wezwie Wykonawcę, którego oferta otrzymała najwyższą</w:t>
      </w:r>
      <w:r w:rsidRPr="0027537D">
        <w:rPr>
          <w:rFonts w:ascii="Arial" w:eastAsia="ArialMT" w:hAnsi="Arial" w:cs="Arial"/>
          <w:color w:val="000000" w:themeColor="text1"/>
        </w:rPr>
        <w:t xml:space="preserve"> </w:t>
      </w:r>
      <w:r w:rsidRPr="0027537D">
        <w:rPr>
          <w:rFonts w:ascii="Arial" w:hAnsi="Arial" w:cs="Arial"/>
          <w:color w:val="000000" w:themeColor="text1"/>
        </w:rPr>
        <w:t>ocenę, do wyrażenia, w wyznaczonym przez Zamawiającego terminie, pisemnej zgody na wybór jego oferty.</w:t>
      </w:r>
    </w:p>
    <w:p w:rsidR="00F83F9C" w:rsidRPr="0027537D" w:rsidRDefault="001417E9" w:rsidP="000201D2">
      <w:pPr>
        <w:pStyle w:val="Akapitzlist"/>
        <w:numPr>
          <w:ilvl w:val="0"/>
          <w:numId w:val="20"/>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t xml:space="preserve">W przypadku braku zgody, o której mowa w ust. </w:t>
      </w:r>
      <w:r w:rsidR="00A1146D" w:rsidRPr="0027537D">
        <w:rPr>
          <w:rFonts w:ascii="Arial" w:hAnsi="Arial" w:cs="Arial"/>
          <w:color w:val="000000" w:themeColor="text1"/>
        </w:rPr>
        <w:t>7</w:t>
      </w:r>
      <w:r w:rsidRPr="0027537D">
        <w:rPr>
          <w:rFonts w:ascii="Arial" w:hAnsi="Arial" w:cs="Arial"/>
          <w:color w:val="000000" w:themeColor="text1"/>
        </w:rPr>
        <w:t>, oferta podlega odrzuceniu, a Zamawiający zwraca się</w:t>
      </w:r>
      <w:r w:rsidRPr="0027537D">
        <w:rPr>
          <w:rFonts w:ascii="Arial" w:eastAsia="ArialMT" w:hAnsi="Arial" w:cs="Arial"/>
          <w:color w:val="000000" w:themeColor="text1"/>
        </w:rPr>
        <w:t xml:space="preserve"> </w:t>
      </w:r>
      <w:r w:rsidRPr="0027537D">
        <w:rPr>
          <w:rFonts w:ascii="Arial" w:hAnsi="Arial" w:cs="Arial"/>
          <w:color w:val="000000" w:themeColor="text1"/>
        </w:rPr>
        <w:t>o wyrażenie takiej zgody do kolejnego Wykonawcy, którego oferta została najwyżej oceniona, chyba że zachodzą</w:t>
      </w:r>
      <w:r w:rsidRPr="0027537D">
        <w:rPr>
          <w:rFonts w:ascii="Arial" w:eastAsia="ArialMT" w:hAnsi="Arial" w:cs="Arial"/>
          <w:color w:val="000000" w:themeColor="text1"/>
        </w:rPr>
        <w:t xml:space="preserve"> </w:t>
      </w:r>
      <w:r w:rsidRPr="0027537D">
        <w:rPr>
          <w:rFonts w:ascii="Arial" w:hAnsi="Arial" w:cs="Arial"/>
          <w:color w:val="000000" w:themeColor="text1"/>
        </w:rPr>
        <w:t>przesłanki do unieważnienia postępowania.</w:t>
      </w:r>
    </w:p>
    <w:p w:rsidR="00F83F9C" w:rsidRPr="00F83F9C" w:rsidRDefault="00F83F9C" w:rsidP="00F83F9C">
      <w:pPr>
        <w:pStyle w:val="Akapitzlist"/>
        <w:autoSpaceDE w:val="0"/>
        <w:autoSpaceDN w:val="0"/>
        <w:adjustRightInd w:val="0"/>
        <w:spacing w:before="120" w:after="0" w:line="240" w:lineRule="auto"/>
        <w:ind w:left="357"/>
        <w:contextualSpacing w:val="0"/>
        <w:jc w:val="both"/>
        <w:rPr>
          <w:rFonts w:ascii="Arial" w:hAnsi="Arial" w:cs="Arial"/>
          <w:color w:val="000000" w:themeColor="text1"/>
        </w:rPr>
      </w:pPr>
    </w:p>
    <w:p w:rsidR="001417E9" w:rsidRPr="004B1912" w:rsidRDefault="001417E9"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1</w:t>
      </w:r>
      <w:r w:rsidR="00C55E94">
        <w:rPr>
          <w:rFonts w:ascii="Arial" w:hAnsi="Arial" w:cs="Arial"/>
          <w:b/>
          <w:bCs/>
          <w:color w:val="000000" w:themeColor="text1"/>
        </w:rPr>
        <w:t>7</w:t>
      </w:r>
      <w:r>
        <w:rPr>
          <w:rFonts w:ascii="Arial" w:hAnsi="Arial" w:cs="Arial"/>
          <w:b/>
          <w:bCs/>
          <w:color w:val="000000" w:themeColor="text1"/>
        </w:rPr>
        <w:t>.</w:t>
      </w:r>
      <w:r w:rsidRPr="001417E9">
        <w:rPr>
          <w:rFonts w:ascii="Arial" w:hAnsi="Arial" w:cs="Arial"/>
          <w:b/>
          <w:bCs/>
          <w:color w:val="000000" w:themeColor="text1"/>
        </w:rPr>
        <w:t xml:space="preserve"> </w:t>
      </w:r>
      <w:r w:rsidRPr="004B1912">
        <w:rPr>
          <w:rFonts w:ascii="Arial" w:hAnsi="Arial" w:cs="Arial"/>
          <w:b/>
          <w:bCs/>
          <w:color w:val="000000" w:themeColor="text1"/>
        </w:rPr>
        <w:t>Projektowane postanowienia umowy w sprawie zamówienia publicznego, które zostaną wprowadzone do treści tej umowy</w:t>
      </w:r>
    </w:p>
    <w:p w:rsidR="00421754" w:rsidRPr="00421754" w:rsidRDefault="00421754" w:rsidP="00421754">
      <w:pPr>
        <w:pStyle w:val="Stopka"/>
        <w:tabs>
          <w:tab w:val="clear" w:pos="4536"/>
          <w:tab w:val="clear" w:pos="9072"/>
        </w:tabs>
        <w:spacing w:before="120"/>
        <w:jc w:val="both"/>
        <w:rPr>
          <w:rFonts w:ascii="Arial" w:eastAsia="Calibri" w:hAnsi="Arial" w:cs="Arial"/>
          <w:color w:val="000000"/>
        </w:rPr>
      </w:pPr>
      <w:r w:rsidRPr="00421754">
        <w:rPr>
          <w:rFonts w:ascii="Arial" w:eastAsia="Calibri" w:hAnsi="Arial" w:cs="Arial"/>
          <w:color w:val="000000"/>
        </w:rPr>
        <w:t>Wzór umowy określający warunki na jakich umowa w sprawie zamówienia publicznego zostanie zawarta</w:t>
      </w:r>
      <w:r w:rsidR="00C51A8D">
        <w:rPr>
          <w:rFonts w:ascii="Arial" w:eastAsia="Calibri" w:hAnsi="Arial" w:cs="Arial"/>
          <w:color w:val="000000"/>
        </w:rPr>
        <w:t xml:space="preserve"> stanowi </w:t>
      </w:r>
      <w:r w:rsidR="00C51A8D" w:rsidRPr="00C51A8D">
        <w:rPr>
          <w:rFonts w:ascii="Arial" w:eastAsia="Calibri" w:hAnsi="Arial" w:cs="Arial"/>
          <w:b/>
          <w:color w:val="00B050"/>
        </w:rPr>
        <w:t>Z</w:t>
      </w:r>
      <w:r w:rsidRPr="00C51A8D">
        <w:rPr>
          <w:rFonts w:ascii="Arial" w:eastAsia="Calibri" w:hAnsi="Arial" w:cs="Arial"/>
          <w:b/>
          <w:color w:val="00B050"/>
        </w:rPr>
        <w:t>ałącznik</w:t>
      </w:r>
      <w:r w:rsidRPr="00C51A8D">
        <w:rPr>
          <w:rFonts w:ascii="Arial" w:hAnsi="Arial" w:cs="Arial"/>
          <w:b/>
          <w:color w:val="00B050"/>
        </w:rPr>
        <w:t xml:space="preserve"> nr </w:t>
      </w:r>
      <w:r w:rsidR="00C51A8D" w:rsidRPr="00C51A8D">
        <w:rPr>
          <w:rFonts w:ascii="Arial" w:hAnsi="Arial" w:cs="Arial"/>
          <w:b/>
          <w:color w:val="00B050"/>
        </w:rPr>
        <w:t>5</w:t>
      </w:r>
      <w:r w:rsidRPr="00C51A8D">
        <w:rPr>
          <w:rFonts w:ascii="Arial" w:eastAsia="Calibri" w:hAnsi="Arial" w:cs="Arial"/>
          <w:b/>
          <w:color w:val="00B050"/>
        </w:rPr>
        <w:t xml:space="preserve"> do S</w:t>
      </w:r>
      <w:r w:rsidRPr="00C51A8D">
        <w:rPr>
          <w:rFonts w:ascii="Arial" w:hAnsi="Arial" w:cs="Arial"/>
          <w:b/>
          <w:color w:val="00B050"/>
        </w:rPr>
        <w:t>WZ</w:t>
      </w:r>
      <w:r w:rsidRPr="00421754">
        <w:rPr>
          <w:rFonts w:ascii="Arial" w:hAnsi="Arial" w:cs="Arial"/>
          <w:color w:val="000000"/>
        </w:rPr>
        <w:t>.</w:t>
      </w:r>
    </w:p>
    <w:p w:rsidR="00421754" w:rsidRDefault="00421754" w:rsidP="00205D3B">
      <w:pPr>
        <w:spacing w:before="120" w:after="0" w:line="240" w:lineRule="auto"/>
        <w:jc w:val="both"/>
        <w:rPr>
          <w:rFonts w:ascii="Arial" w:hAnsi="Arial" w:cs="Arial"/>
          <w:b/>
          <w:color w:val="000000" w:themeColor="text1"/>
        </w:rPr>
      </w:pPr>
    </w:p>
    <w:p w:rsidR="00205D3B" w:rsidRDefault="00C55E94" w:rsidP="00FF5E93">
      <w:pPr>
        <w:shd w:val="clear" w:color="auto" w:fill="D9D9D9" w:themeFill="background1" w:themeFillShade="D9"/>
        <w:spacing w:before="120" w:after="0" w:line="240" w:lineRule="auto"/>
        <w:jc w:val="both"/>
        <w:rPr>
          <w:rFonts w:ascii="Arial" w:hAnsi="Arial" w:cs="Arial"/>
          <w:b/>
          <w:bCs/>
          <w:color w:val="000000" w:themeColor="text1"/>
        </w:rPr>
      </w:pPr>
      <w:r>
        <w:rPr>
          <w:rFonts w:ascii="Arial" w:hAnsi="Arial" w:cs="Arial"/>
          <w:b/>
          <w:bCs/>
          <w:color w:val="000000" w:themeColor="text1"/>
        </w:rPr>
        <w:t>18</w:t>
      </w:r>
      <w:r w:rsidR="00205D3B" w:rsidRPr="00205D3B">
        <w:rPr>
          <w:rFonts w:ascii="Arial" w:hAnsi="Arial" w:cs="Arial"/>
          <w:b/>
          <w:bCs/>
          <w:color w:val="000000" w:themeColor="text1"/>
        </w:rPr>
        <w:t>. I</w:t>
      </w:r>
      <w:r w:rsidR="00205D3B">
        <w:rPr>
          <w:rFonts w:ascii="Arial" w:hAnsi="Arial" w:cs="Arial"/>
          <w:b/>
          <w:bCs/>
          <w:color w:val="000000" w:themeColor="text1"/>
        </w:rPr>
        <w:t>nformacje o formalnościach, jakie powinny zostać dopełnione po wyborze oferty w celu zawarcia umowy w sprawie zamówienia publicznego</w:t>
      </w:r>
    </w:p>
    <w:p w:rsidR="00601696" w:rsidRPr="0027537D" w:rsidRDefault="00601696" w:rsidP="000201D2">
      <w:pPr>
        <w:pStyle w:val="Akapitzlist"/>
        <w:numPr>
          <w:ilvl w:val="0"/>
          <w:numId w:val="21"/>
        </w:numPr>
        <w:autoSpaceDE w:val="0"/>
        <w:autoSpaceDN w:val="0"/>
        <w:adjustRightInd w:val="0"/>
        <w:spacing w:before="120" w:after="0" w:line="240" w:lineRule="auto"/>
        <w:ind w:left="357" w:hanging="357"/>
        <w:contextualSpacing w:val="0"/>
        <w:jc w:val="both"/>
        <w:rPr>
          <w:rFonts w:ascii="Arial" w:hAnsi="Arial" w:cs="Arial"/>
          <w:color w:val="000000" w:themeColor="text1"/>
        </w:rPr>
      </w:pPr>
      <w:r w:rsidRPr="0027537D">
        <w:rPr>
          <w:rFonts w:ascii="Arial" w:hAnsi="Arial" w:cs="Arial"/>
          <w:color w:val="000000" w:themeColor="text1"/>
        </w:rPr>
        <w:t>Wykonawca, którego oferta została wybrana jako najkorzystniejsza, zostanie poinformowany przez Zamawiającego o miejscu i terminie podpisania umowy.</w:t>
      </w:r>
    </w:p>
    <w:p w:rsidR="00205D3B" w:rsidRPr="0027537D" w:rsidRDefault="00205D3B" w:rsidP="000201D2">
      <w:pPr>
        <w:pStyle w:val="Akapitzlist"/>
        <w:numPr>
          <w:ilvl w:val="0"/>
          <w:numId w:val="21"/>
        </w:numPr>
        <w:spacing w:before="120" w:after="0" w:line="240" w:lineRule="auto"/>
        <w:ind w:left="357" w:hanging="357"/>
        <w:contextualSpacing w:val="0"/>
        <w:jc w:val="both"/>
        <w:rPr>
          <w:rFonts w:ascii="Arial" w:eastAsia="Calibri" w:hAnsi="Arial" w:cs="Arial"/>
          <w:color w:val="000000"/>
        </w:rPr>
      </w:pPr>
      <w:r w:rsidRPr="0027537D">
        <w:rPr>
          <w:rFonts w:ascii="Arial" w:eastAsia="Calibri" w:hAnsi="Arial" w:cs="Arial"/>
          <w:color w:val="000000"/>
        </w:rPr>
        <w:t xml:space="preserve">Wykonawca, który wygra przetarg </w:t>
      </w:r>
      <w:r w:rsidR="00601696" w:rsidRPr="0027537D">
        <w:rPr>
          <w:rFonts w:ascii="Arial" w:eastAsia="Calibri" w:hAnsi="Arial" w:cs="Arial"/>
          <w:color w:val="000000"/>
        </w:rPr>
        <w:t xml:space="preserve">przed podpisaniem umowy </w:t>
      </w:r>
      <w:r w:rsidRPr="0027537D">
        <w:rPr>
          <w:rFonts w:ascii="Arial" w:eastAsia="Calibri" w:hAnsi="Arial" w:cs="Arial"/>
          <w:color w:val="000000"/>
        </w:rPr>
        <w:t>powinien:</w:t>
      </w:r>
    </w:p>
    <w:p w:rsidR="00205D3B" w:rsidRDefault="00601696" w:rsidP="00AB5D65">
      <w:pPr>
        <w:spacing w:before="120" w:after="0" w:line="240" w:lineRule="auto"/>
        <w:ind w:left="357"/>
        <w:jc w:val="both"/>
        <w:rPr>
          <w:rFonts w:ascii="Arial" w:eastAsia="Calibri" w:hAnsi="Arial" w:cs="Arial"/>
          <w:color w:val="000000"/>
        </w:rPr>
      </w:pPr>
      <w:r>
        <w:rPr>
          <w:rFonts w:ascii="Arial" w:eastAsia="Calibri" w:hAnsi="Arial" w:cs="Arial"/>
          <w:color w:val="000000"/>
        </w:rPr>
        <w:t>2.</w:t>
      </w:r>
      <w:r w:rsidR="00205D3B">
        <w:rPr>
          <w:rFonts w:ascii="Arial" w:eastAsia="Calibri" w:hAnsi="Arial" w:cs="Arial"/>
          <w:color w:val="000000"/>
        </w:rPr>
        <w:t>1.</w:t>
      </w:r>
      <w:r w:rsidR="00E6428C">
        <w:rPr>
          <w:rFonts w:ascii="Arial" w:eastAsia="Calibri" w:hAnsi="Arial" w:cs="Arial"/>
          <w:color w:val="000000"/>
        </w:rPr>
        <w:t xml:space="preserve"> </w:t>
      </w:r>
      <w:r w:rsidR="00205D3B" w:rsidRPr="00205D3B">
        <w:rPr>
          <w:rFonts w:ascii="Arial" w:eastAsia="Calibri" w:hAnsi="Arial" w:cs="Arial"/>
          <w:color w:val="000000"/>
        </w:rPr>
        <w:t xml:space="preserve">złożyć harmonogram rzeczowo – finansowy </w:t>
      </w:r>
      <w:r w:rsidR="00C54921">
        <w:rPr>
          <w:rFonts w:ascii="Arial" w:eastAsia="Calibri" w:hAnsi="Arial" w:cs="Arial"/>
          <w:color w:val="000000"/>
        </w:rPr>
        <w:t xml:space="preserve">(kompatybilny z kosztorysem ofertowym) </w:t>
      </w:r>
      <w:r w:rsidR="00205D3B" w:rsidRPr="00205D3B">
        <w:rPr>
          <w:rFonts w:ascii="Arial" w:eastAsia="Calibri" w:hAnsi="Arial" w:cs="Arial"/>
          <w:color w:val="000000"/>
        </w:rPr>
        <w:t>realizacji przedmiotu umowy zakładający etapowanie robót, z podaniem terminów ich realizacji, w rozbiciu na poszczególne miesiące</w:t>
      </w:r>
      <w:r w:rsidR="00175326">
        <w:rPr>
          <w:rFonts w:ascii="Arial" w:eastAsia="Calibri" w:hAnsi="Arial" w:cs="Arial"/>
          <w:color w:val="000000"/>
        </w:rPr>
        <w:t>,</w:t>
      </w:r>
    </w:p>
    <w:p w:rsidR="00205D3B" w:rsidRPr="00205D3B" w:rsidRDefault="00601696" w:rsidP="0027537D">
      <w:pPr>
        <w:spacing w:before="120" w:after="0" w:line="240" w:lineRule="auto"/>
        <w:ind w:firstLine="357"/>
        <w:jc w:val="both"/>
        <w:rPr>
          <w:rFonts w:ascii="Arial" w:eastAsia="Calibri" w:hAnsi="Arial" w:cs="Arial"/>
          <w:color w:val="000000"/>
        </w:rPr>
      </w:pPr>
      <w:r>
        <w:rPr>
          <w:rFonts w:ascii="Arial" w:eastAsia="Calibri" w:hAnsi="Arial" w:cs="Arial"/>
          <w:color w:val="000000"/>
        </w:rPr>
        <w:t>2.</w:t>
      </w:r>
      <w:r w:rsidR="00AB5D65">
        <w:rPr>
          <w:rFonts w:ascii="Arial" w:eastAsia="Calibri" w:hAnsi="Arial" w:cs="Arial"/>
          <w:color w:val="000000"/>
        </w:rPr>
        <w:t>2</w:t>
      </w:r>
      <w:r w:rsidR="00205D3B">
        <w:rPr>
          <w:rFonts w:ascii="Arial" w:eastAsia="Calibri" w:hAnsi="Arial" w:cs="Arial"/>
          <w:color w:val="000000"/>
        </w:rPr>
        <w:t>.</w:t>
      </w:r>
      <w:r w:rsidR="00205D3B" w:rsidRPr="00205D3B">
        <w:rPr>
          <w:rFonts w:ascii="Arial" w:eastAsia="Calibri" w:hAnsi="Arial" w:cs="Arial"/>
          <w:color w:val="000000"/>
        </w:rPr>
        <w:t xml:space="preserve"> wnieść zabezpieczenie należytego wykonania </w:t>
      </w:r>
      <w:r w:rsidR="00205D3B" w:rsidRPr="005A627F">
        <w:rPr>
          <w:rFonts w:ascii="Arial" w:eastAsia="Calibri" w:hAnsi="Arial" w:cs="Arial"/>
          <w:color w:val="000000"/>
        </w:rPr>
        <w:t xml:space="preserve">umowy, zgodnie z </w:t>
      </w:r>
      <w:r w:rsidR="003C3DBE" w:rsidRPr="005A627F">
        <w:rPr>
          <w:rFonts w:ascii="Arial" w:eastAsia="Calibri" w:hAnsi="Arial" w:cs="Arial"/>
          <w:color w:val="000000"/>
        </w:rPr>
        <w:t>Rozdz</w:t>
      </w:r>
      <w:r w:rsidR="00205D3B" w:rsidRPr="005A627F">
        <w:rPr>
          <w:rFonts w:ascii="Arial" w:eastAsia="Calibri" w:hAnsi="Arial" w:cs="Arial"/>
          <w:color w:val="000000"/>
        </w:rPr>
        <w:t xml:space="preserve">. </w:t>
      </w:r>
      <w:r w:rsidR="00F90869" w:rsidRPr="005A627F">
        <w:rPr>
          <w:rFonts w:ascii="Arial" w:eastAsia="Calibri" w:hAnsi="Arial" w:cs="Arial"/>
          <w:color w:val="000000"/>
        </w:rPr>
        <w:t>19</w:t>
      </w:r>
      <w:r w:rsidR="00205D3B" w:rsidRPr="005A627F">
        <w:rPr>
          <w:rFonts w:ascii="Arial" w:eastAsia="Calibri" w:hAnsi="Arial" w:cs="Arial"/>
          <w:color w:val="000000"/>
        </w:rPr>
        <w:t xml:space="preserve"> SWZ,</w:t>
      </w:r>
    </w:p>
    <w:p w:rsidR="00205D3B" w:rsidRPr="00205D3B" w:rsidRDefault="00601696" w:rsidP="00D74C12">
      <w:pPr>
        <w:widowControl w:val="0"/>
        <w:shd w:val="clear" w:color="auto" w:fill="FFFFFF"/>
        <w:tabs>
          <w:tab w:val="left" w:pos="240"/>
        </w:tabs>
        <w:autoSpaceDE w:val="0"/>
        <w:autoSpaceDN w:val="0"/>
        <w:adjustRightInd w:val="0"/>
        <w:spacing w:before="120" w:after="0" w:line="240" w:lineRule="auto"/>
        <w:ind w:left="357"/>
        <w:jc w:val="both"/>
        <w:rPr>
          <w:rFonts w:ascii="Arial" w:eastAsia="Calibri" w:hAnsi="Arial" w:cs="Arial"/>
          <w:color w:val="000000"/>
        </w:rPr>
      </w:pPr>
      <w:r>
        <w:rPr>
          <w:rFonts w:ascii="Arial" w:eastAsia="Calibri" w:hAnsi="Arial" w:cs="Arial"/>
          <w:color w:val="000000"/>
        </w:rPr>
        <w:t>2.</w:t>
      </w:r>
      <w:r w:rsidR="00AB5D65">
        <w:rPr>
          <w:rFonts w:ascii="Arial" w:eastAsia="Calibri" w:hAnsi="Arial" w:cs="Arial"/>
          <w:color w:val="000000"/>
        </w:rPr>
        <w:t>3</w:t>
      </w:r>
      <w:r w:rsidR="00205D3B">
        <w:rPr>
          <w:rFonts w:ascii="Arial" w:eastAsia="Calibri" w:hAnsi="Arial" w:cs="Arial"/>
          <w:color w:val="000000"/>
        </w:rPr>
        <w:t>.</w:t>
      </w:r>
      <w:r w:rsidR="00205D3B" w:rsidRPr="00205D3B">
        <w:rPr>
          <w:rFonts w:ascii="Arial" w:eastAsia="Calibri" w:hAnsi="Arial" w:cs="Arial"/>
          <w:color w:val="000000"/>
        </w:rPr>
        <w:t xml:space="preserve"> dostarczyć kserokopie poświadczonych za zgodność z oryginałem dokumentów potwierdzających posiadanie uprawnień budowlanych </w:t>
      </w:r>
      <w:r w:rsidR="00205D3B" w:rsidRPr="005A627F">
        <w:rPr>
          <w:rFonts w:ascii="Arial" w:eastAsia="Calibri" w:hAnsi="Arial" w:cs="Arial"/>
          <w:color w:val="000000"/>
        </w:rPr>
        <w:t xml:space="preserve">wymienionych w </w:t>
      </w:r>
      <w:r w:rsidR="003C3DBE" w:rsidRPr="005A627F">
        <w:rPr>
          <w:rFonts w:ascii="Arial" w:eastAsia="Calibri" w:hAnsi="Arial" w:cs="Arial"/>
          <w:color w:val="000000"/>
        </w:rPr>
        <w:t>Rozdz. 8 ust. 1.</w:t>
      </w:r>
      <w:r w:rsidR="005A627F" w:rsidRPr="005A627F">
        <w:rPr>
          <w:rFonts w:ascii="Arial" w:eastAsia="Calibri" w:hAnsi="Arial" w:cs="Arial"/>
          <w:color w:val="000000"/>
        </w:rPr>
        <w:t>2</w:t>
      </w:r>
      <w:r w:rsidR="0075139E" w:rsidRPr="005A627F">
        <w:rPr>
          <w:rFonts w:ascii="Arial" w:eastAsia="Calibri" w:hAnsi="Arial" w:cs="Arial"/>
          <w:color w:val="000000"/>
        </w:rPr>
        <w:t>b)</w:t>
      </w:r>
      <w:r w:rsidR="00205D3B" w:rsidRPr="005A627F">
        <w:rPr>
          <w:rFonts w:ascii="Arial" w:eastAsia="Calibri" w:hAnsi="Arial" w:cs="Arial"/>
          <w:color w:val="000000"/>
        </w:rPr>
        <w:t xml:space="preserve"> SWZ</w:t>
      </w:r>
      <w:r w:rsidR="00205D3B" w:rsidRPr="00205D3B">
        <w:rPr>
          <w:rFonts w:ascii="Arial" w:eastAsia="Calibri" w:hAnsi="Arial" w:cs="Arial"/>
          <w:color w:val="000000"/>
        </w:rPr>
        <w:t xml:space="preserve"> przez osoby przewi</w:t>
      </w:r>
      <w:r w:rsidR="00175326">
        <w:rPr>
          <w:rFonts w:ascii="Arial" w:eastAsia="Calibri" w:hAnsi="Arial" w:cs="Arial"/>
          <w:color w:val="000000"/>
        </w:rPr>
        <w:t>dziane do realizacji zamówienia,</w:t>
      </w:r>
    </w:p>
    <w:p w:rsidR="00205D3B" w:rsidRPr="00205D3B" w:rsidRDefault="00601696" w:rsidP="00D74C12">
      <w:pPr>
        <w:pStyle w:val="WW-Tekstpodstawowy2"/>
        <w:spacing w:before="120" w:line="240" w:lineRule="auto"/>
        <w:ind w:left="357"/>
        <w:rPr>
          <w:rFonts w:ascii="Arial" w:eastAsia="Calibri" w:hAnsi="Arial" w:cs="Arial"/>
          <w:color w:val="000000"/>
          <w:sz w:val="22"/>
          <w:szCs w:val="22"/>
          <w:lang w:eastAsia="en-US"/>
        </w:rPr>
      </w:pPr>
      <w:r>
        <w:rPr>
          <w:rFonts w:ascii="Arial" w:eastAsia="Calibri" w:hAnsi="Arial" w:cs="Arial"/>
          <w:color w:val="000000"/>
          <w:sz w:val="22"/>
          <w:szCs w:val="22"/>
          <w:lang w:eastAsia="en-US"/>
        </w:rPr>
        <w:t>2.</w:t>
      </w:r>
      <w:r w:rsidR="00AB5D65">
        <w:rPr>
          <w:rFonts w:ascii="Arial" w:eastAsia="Calibri" w:hAnsi="Arial" w:cs="Arial"/>
          <w:color w:val="000000"/>
          <w:sz w:val="22"/>
          <w:szCs w:val="22"/>
          <w:lang w:eastAsia="en-US"/>
        </w:rPr>
        <w:t>4</w:t>
      </w:r>
      <w:r w:rsidR="00205D3B">
        <w:rPr>
          <w:rFonts w:ascii="Arial" w:eastAsia="Calibri" w:hAnsi="Arial" w:cs="Arial"/>
          <w:color w:val="000000"/>
          <w:sz w:val="22"/>
          <w:szCs w:val="22"/>
          <w:lang w:eastAsia="en-US"/>
        </w:rPr>
        <w:t>.</w:t>
      </w:r>
      <w:r w:rsidR="00205D3B" w:rsidRPr="00205D3B">
        <w:rPr>
          <w:rFonts w:ascii="Arial" w:eastAsia="Calibri" w:hAnsi="Arial" w:cs="Arial"/>
          <w:color w:val="000000"/>
          <w:sz w:val="22"/>
          <w:szCs w:val="22"/>
          <w:lang w:eastAsia="en-US"/>
        </w:rPr>
        <w:t xml:space="preserve"> dostarczyć zaświadczenia o wpisie na listę członków właściwej izby samorządu zawodowego osób, przewidzianych w ofercie do realizacji przedmiotowego zamówienia, </w:t>
      </w:r>
    </w:p>
    <w:p w:rsidR="00205D3B" w:rsidRPr="00205D3B" w:rsidRDefault="00601696" w:rsidP="00D74C12">
      <w:pPr>
        <w:pStyle w:val="Normalny1"/>
        <w:spacing w:before="120"/>
        <w:ind w:left="357"/>
        <w:jc w:val="both"/>
        <w:rPr>
          <w:rFonts w:ascii="Arial" w:eastAsia="Calibri" w:hAnsi="Arial" w:cs="Arial"/>
          <w:color w:val="000000"/>
          <w:sz w:val="22"/>
          <w:szCs w:val="22"/>
          <w:lang w:eastAsia="en-US"/>
        </w:rPr>
      </w:pPr>
      <w:r w:rsidRPr="008706BE">
        <w:rPr>
          <w:rFonts w:ascii="Arial" w:eastAsia="Calibri" w:hAnsi="Arial" w:cs="Arial"/>
          <w:color w:val="000000"/>
          <w:sz w:val="22"/>
          <w:szCs w:val="22"/>
          <w:lang w:eastAsia="en-US"/>
        </w:rPr>
        <w:lastRenderedPageBreak/>
        <w:t>2.</w:t>
      </w:r>
      <w:r w:rsidR="00AB5D65">
        <w:rPr>
          <w:rFonts w:ascii="Arial" w:eastAsia="Calibri" w:hAnsi="Arial" w:cs="Arial"/>
          <w:color w:val="000000"/>
          <w:sz w:val="22"/>
          <w:szCs w:val="22"/>
          <w:lang w:eastAsia="en-US"/>
        </w:rPr>
        <w:t>5</w:t>
      </w:r>
      <w:r w:rsidR="00205D3B" w:rsidRPr="008706BE">
        <w:rPr>
          <w:rFonts w:ascii="Arial" w:eastAsia="Calibri" w:hAnsi="Arial" w:cs="Arial"/>
          <w:color w:val="000000"/>
          <w:sz w:val="22"/>
          <w:szCs w:val="22"/>
          <w:lang w:eastAsia="en-US"/>
        </w:rPr>
        <w:t>. przedłożyć polisę o której mowa w § 7 wzoru umowy,</w:t>
      </w:r>
    </w:p>
    <w:p w:rsidR="00205D3B" w:rsidRPr="00205D3B" w:rsidRDefault="00601696" w:rsidP="00D74C12">
      <w:pPr>
        <w:widowControl w:val="0"/>
        <w:shd w:val="clear" w:color="auto" w:fill="FFFFFF"/>
        <w:tabs>
          <w:tab w:val="left" w:pos="240"/>
        </w:tabs>
        <w:autoSpaceDE w:val="0"/>
        <w:autoSpaceDN w:val="0"/>
        <w:adjustRightInd w:val="0"/>
        <w:spacing w:before="120" w:after="0" w:line="240" w:lineRule="auto"/>
        <w:ind w:left="357"/>
        <w:jc w:val="both"/>
        <w:rPr>
          <w:rFonts w:ascii="Arial" w:eastAsia="Calibri" w:hAnsi="Arial" w:cs="Arial"/>
          <w:color w:val="000000"/>
        </w:rPr>
      </w:pPr>
      <w:r>
        <w:rPr>
          <w:rFonts w:ascii="Arial" w:eastAsia="Calibri" w:hAnsi="Arial" w:cs="Arial"/>
          <w:color w:val="000000"/>
        </w:rPr>
        <w:t>2.</w:t>
      </w:r>
      <w:r w:rsidR="00AB5D65">
        <w:rPr>
          <w:rFonts w:ascii="Arial" w:eastAsia="Calibri" w:hAnsi="Arial" w:cs="Arial"/>
          <w:color w:val="000000"/>
        </w:rPr>
        <w:t>6</w:t>
      </w:r>
      <w:r w:rsidR="00205D3B">
        <w:rPr>
          <w:rFonts w:ascii="Arial" w:eastAsia="Calibri" w:hAnsi="Arial" w:cs="Arial"/>
          <w:color w:val="000000"/>
        </w:rPr>
        <w:t>.</w:t>
      </w:r>
      <w:r w:rsidR="00205D3B" w:rsidRPr="00205D3B">
        <w:rPr>
          <w:rFonts w:ascii="Arial" w:eastAsia="Calibri" w:hAnsi="Arial" w:cs="Arial"/>
          <w:color w:val="000000"/>
        </w:rPr>
        <w:t xml:space="preserve"> w przypadku powierzenia wykonania części zamówienia podwykonawcom, </w:t>
      </w:r>
      <w:r w:rsidR="002452C1">
        <w:rPr>
          <w:rFonts w:ascii="Arial" w:eastAsia="Calibri" w:hAnsi="Arial" w:cs="Arial"/>
          <w:color w:val="000000"/>
        </w:rPr>
        <w:t>przedstawić wykaz podwykonawców</w:t>
      </w:r>
      <w:r w:rsidR="00205D3B" w:rsidRPr="00205D3B">
        <w:rPr>
          <w:rFonts w:ascii="Arial" w:eastAsia="Calibri" w:hAnsi="Arial" w:cs="Arial"/>
          <w:color w:val="000000"/>
        </w:rPr>
        <w:t xml:space="preserve"> oraz dostarczyć Zamawiającemu projekty umów regulujących współpracę Wykonawcy z podwykonawcami,</w:t>
      </w:r>
    </w:p>
    <w:p w:rsidR="00205D3B" w:rsidRPr="00205D3B" w:rsidRDefault="00601696" w:rsidP="00D74C12">
      <w:pPr>
        <w:widowControl w:val="0"/>
        <w:shd w:val="clear" w:color="auto" w:fill="FFFFFF"/>
        <w:tabs>
          <w:tab w:val="left" w:pos="240"/>
        </w:tabs>
        <w:autoSpaceDE w:val="0"/>
        <w:autoSpaceDN w:val="0"/>
        <w:adjustRightInd w:val="0"/>
        <w:spacing w:before="120" w:after="0" w:line="240" w:lineRule="auto"/>
        <w:ind w:left="357" w:right="5"/>
        <w:jc w:val="both"/>
        <w:rPr>
          <w:rFonts w:ascii="Arial" w:eastAsia="Calibri" w:hAnsi="Arial" w:cs="Arial"/>
          <w:color w:val="000000"/>
        </w:rPr>
      </w:pPr>
      <w:r>
        <w:rPr>
          <w:rFonts w:ascii="Arial" w:eastAsia="Calibri" w:hAnsi="Arial" w:cs="Arial"/>
          <w:color w:val="000000"/>
        </w:rPr>
        <w:t>2.</w:t>
      </w:r>
      <w:r w:rsidR="00AB5D65">
        <w:rPr>
          <w:rFonts w:ascii="Arial" w:eastAsia="Calibri" w:hAnsi="Arial" w:cs="Arial"/>
          <w:color w:val="000000"/>
        </w:rPr>
        <w:t>7</w:t>
      </w:r>
      <w:r w:rsidR="00205D3B">
        <w:rPr>
          <w:rFonts w:ascii="Arial" w:eastAsia="Calibri" w:hAnsi="Arial" w:cs="Arial"/>
          <w:color w:val="000000"/>
        </w:rPr>
        <w:t>.</w:t>
      </w:r>
      <w:r w:rsidR="00205D3B" w:rsidRPr="00205D3B">
        <w:rPr>
          <w:rFonts w:ascii="Arial" w:eastAsia="Calibri" w:hAnsi="Arial" w:cs="Arial"/>
          <w:color w:val="000000"/>
        </w:rPr>
        <w:t xml:space="preserve"> w przypadku oferty złożonej przez Wykonawców ubiegających się o u</w:t>
      </w:r>
      <w:r w:rsidR="00421754">
        <w:rPr>
          <w:rFonts w:ascii="Arial" w:eastAsia="Calibri" w:hAnsi="Arial" w:cs="Arial"/>
          <w:color w:val="000000"/>
        </w:rPr>
        <w:t>dzielenie zamówienie wspólnie (konsorcjum</w:t>
      </w:r>
      <w:r w:rsidR="00205D3B" w:rsidRPr="00205D3B">
        <w:rPr>
          <w:rFonts w:ascii="Arial" w:eastAsia="Calibri" w:hAnsi="Arial" w:cs="Arial"/>
          <w:color w:val="000000"/>
        </w:rPr>
        <w:t>), dostarczyć umowę regulującą współpracę Wykonawców.</w:t>
      </w:r>
    </w:p>
    <w:p w:rsidR="00421754" w:rsidRDefault="00421754" w:rsidP="001D03FB">
      <w:pPr>
        <w:autoSpaceDE w:val="0"/>
        <w:autoSpaceDN w:val="0"/>
        <w:adjustRightInd w:val="0"/>
        <w:spacing w:before="120" w:after="0" w:line="240" w:lineRule="auto"/>
        <w:jc w:val="both"/>
        <w:rPr>
          <w:rFonts w:ascii="Arial" w:hAnsi="Arial" w:cs="Arial"/>
          <w:b/>
          <w:bCs/>
          <w:color w:val="000000" w:themeColor="text1"/>
        </w:rPr>
      </w:pPr>
    </w:p>
    <w:p w:rsidR="001D03FB" w:rsidRPr="00973EC0" w:rsidRDefault="00C55E94"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19</w:t>
      </w:r>
      <w:r w:rsidR="001D03FB">
        <w:rPr>
          <w:rFonts w:ascii="Arial" w:hAnsi="Arial" w:cs="Arial"/>
          <w:b/>
          <w:bCs/>
          <w:color w:val="000000" w:themeColor="text1"/>
        </w:rPr>
        <w:t xml:space="preserve">. </w:t>
      </w:r>
      <w:r w:rsidR="001D03FB" w:rsidRPr="00973EC0">
        <w:rPr>
          <w:rFonts w:ascii="Arial" w:hAnsi="Arial" w:cs="Arial"/>
          <w:b/>
          <w:bCs/>
          <w:color w:val="000000" w:themeColor="text1"/>
        </w:rPr>
        <w:t>Informacja  dotycząca zabezpieczenia należytego wykonania umowy</w:t>
      </w:r>
    </w:p>
    <w:p w:rsidR="001D03FB" w:rsidRPr="000E1BAE" w:rsidRDefault="001D03FB" w:rsidP="000201D2">
      <w:pPr>
        <w:pStyle w:val="Akapitzlist"/>
        <w:numPr>
          <w:ilvl w:val="0"/>
          <w:numId w:val="22"/>
        </w:numPr>
        <w:spacing w:before="120" w:after="0" w:line="240" w:lineRule="auto"/>
        <w:ind w:left="357" w:hanging="357"/>
        <w:contextualSpacing w:val="0"/>
        <w:jc w:val="both"/>
        <w:rPr>
          <w:rFonts w:ascii="Arial" w:hAnsi="Arial" w:cs="Arial"/>
          <w:color w:val="000000" w:themeColor="text1"/>
        </w:rPr>
      </w:pPr>
      <w:r w:rsidRPr="000E1BAE">
        <w:rPr>
          <w:rFonts w:ascii="Arial" w:hAnsi="Arial" w:cs="Arial"/>
          <w:color w:val="000000" w:themeColor="text1"/>
        </w:rPr>
        <w:t>Wykonawca wygrywający przetarg zobowiązany jest do wniesienia zabezpieczenia należytego wykonania umowy w wysoko</w:t>
      </w:r>
      <w:r w:rsidRPr="002452C1">
        <w:rPr>
          <w:rFonts w:ascii="Arial" w:hAnsi="Arial" w:cs="Arial"/>
          <w:color w:val="000000" w:themeColor="text1"/>
        </w:rPr>
        <w:t xml:space="preserve">ści  </w:t>
      </w:r>
      <w:r w:rsidR="008706BE">
        <w:rPr>
          <w:rFonts w:ascii="Arial" w:hAnsi="Arial" w:cs="Arial"/>
          <w:b/>
          <w:color w:val="000000" w:themeColor="text1"/>
        </w:rPr>
        <w:t>5</w:t>
      </w:r>
      <w:r w:rsidRPr="002452C1">
        <w:rPr>
          <w:rFonts w:ascii="Arial" w:hAnsi="Arial" w:cs="Arial"/>
          <w:b/>
          <w:color w:val="000000" w:themeColor="text1"/>
        </w:rPr>
        <w:t xml:space="preserve"> %</w:t>
      </w:r>
      <w:r w:rsidRPr="000E1BAE">
        <w:rPr>
          <w:rFonts w:ascii="Arial" w:hAnsi="Arial" w:cs="Arial"/>
          <w:b/>
          <w:color w:val="000000" w:themeColor="text1"/>
        </w:rPr>
        <w:t xml:space="preserve"> </w:t>
      </w:r>
      <w:r w:rsidRPr="000E1BAE">
        <w:rPr>
          <w:rFonts w:ascii="Arial" w:hAnsi="Arial" w:cs="Arial"/>
          <w:color w:val="000000" w:themeColor="text1"/>
        </w:rPr>
        <w:t xml:space="preserve"> ceny całkowitej (brutto) podanej w ofercie.</w:t>
      </w:r>
    </w:p>
    <w:p w:rsidR="001D03FB" w:rsidRPr="000E1BAE" w:rsidRDefault="001D03FB" w:rsidP="000201D2">
      <w:pPr>
        <w:pStyle w:val="Akapitzlist"/>
        <w:numPr>
          <w:ilvl w:val="0"/>
          <w:numId w:val="22"/>
        </w:numPr>
        <w:spacing w:before="120" w:after="0" w:line="240" w:lineRule="auto"/>
        <w:ind w:left="357" w:hanging="357"/>
        <w:contextualSpacing w:val="0"/>
        <w:jc w:val="both"/>
        <w:rPr>
          <w:rFonts w:ascii="Arial" w:hAnsi="Arial" w:cs="Arial"/>
          <w:color w:val="000000" w:themeColor="text1"/>
        </w:rPr>
      </w:pPr>
      <w:r w:rsidRPr="000E1BAE">
        <w:rPr>
          <w:rFonts w:ascii="Arial" w:hAnsi="Arial" w:cs="Arial"/>
          <w:color w:val="000000" w:themeColor="text1"/>
        </w:rPr>
        <w:t>Zabezpieczenie należytego wykonania umowy może być wnoszone według wyboru Wyko</w:t>
      </w:r>
      <w:r w:rsidRPr="000E1BAE">
        <w:rPr>
          <w:rFonts w:ascii="Arial" w:hAnsi="Arial" w:cs="Arial"/>
          <w:color w:val="000000" w:themeColor="text1"/>
        </w:rPr>
        <w:softHyphen/>
        <w:t xml:space="preserve">nawcy w jednej lub w kilku następujących formach: </w:t>
      </w:r>
    </w:p>
    <w:p w:rsidR="001D03FB" w:rsidRDefault="001D03FB" w:rsidP="001D03FB">
      <w:pPr>
        <w:pStyle w:val="pkt"/>
        <w:spacing w:before="120" w:after="0"/>
        <w:rPr>
          <w:rFonts w:ascii="Arial" w:hAnsi="Arial" w:cs="Arial"/>
          <w:color w:val="000000" w:themeColor="text1"/>
          <w:sz w:val="22"/>
          <w:szCs w:val="22"/>
        </w:rPr>
      </w:pPr>
      <w:r w:rsidRPr="002F55F0">
        <w:rPr>
          <w:rFonts w:ascii="Arial" w:hAnsi="Arial" w:cs="Arial"/>
          <w:color w:val="000000" w:themeColor="text1"/>
          <w:sz w:val="22"/>
          <w:szCs w:val="22"/>
        </w:rPr>
        <w:t>1) pieniądzu;</w:t>
      </w:r>
    </w:p>
    <w:p w:rsidR="002F55F0" w:rsidRPr="002F55F0" w:rsidRDefault="002F55F0" w:rsidP="001D03FB">
      <w:pPr>
        <w:pStyle w:val="pkt"/>
        <w:spacing w:before="120" w:after="0"/>
        <w:rPr>
          <w:rFonts w:ascii="Arial" w:hAnsi="Arial" w:cs="Arial"/>
          <w:color w:val="000000" w:themeColor="text1"/>
          <w:sz w:val="22"/>
          <w:szCs w:val="22"/>
        </w:rPr>
      </w:pPr>
      <w:r>
        <w:rPr>
          <w:rFonts w:ascii="Arial" w:hAnsi="Arial" w:cs="Arial"/>
          <w:color w:val="000000" w:themeColor="text1"/>
          <w:sz w:val="22"/>
          <w:szCs w:val="22"/>
        </w:rPr>
        <w:t>2) poręczeniach bankowych lub poręczeniach spółdzielczej kasy oszczędnościowo-kredytowej, z tym że zobowiązanie kasy jest zawsze zobowiązaniem pieniężnym;</w:t>
      </w:r>
    </w:p>
    <w:p w:rsidR="001D03FB" w:rsidRPr="002F55F0" w:rsidRDefault="002F55F0" w:rsidP="001D03FB">
      <w:pPr>
        <w:pStyle w:val="pkt"/>
        <w:spacing w:before="120" w:after="0"/>
        <w:rPr>
          <w:rFonts w:ascii="Arial" w:hAnsi="Arial" w:cs="Arial"/>
          <w:color w:val="000000" w:themeColor="text1"/>
          <w:sz w:val="22"/>
          <w:szCs w:val="22"/>
        </w:rPr>
      </w:pPr>
      <w:r>
        <w:rPr>
          <w:rFonts w:ascii="Arial" w:hAnsi="Arial" w:cs="Arial"/>
          <w:color w:val="000000" w:themeColor="text1"/>
          <w:sz w:val="22"/>
          <w:szCs w:val="22"/>
        </w:rPr>
        <w:t>3</w:t>
      </w:r>
      <w:r w:rsidR="001D03FB" w:rsidRPr="002F55F0">
        <w:rPr>
          <w:rFonts w:ascii="Arial" w:hAnsi="Arial" w:cs="Arial"/>
          <w:color w:val="000000" w:themeColor="text1"/>
          <w:sz w:val="22"/>
          <w:szCs w:val="22"/>
        </w:rPr>
        <w:t>) gwarancjach bankowych;</w:t>
      </w:r>
    </w:p>
    <w:p w:rsidR="001D03FB" w:rsidRPr="002F55F0" w:rsidRDefault="002F55F0" w:rsidP="001D03FB">
      <w:pPr>
        <w:pStyle w:val="pkt"/>
        <w:spacing w:before="120" w:after="0"/>
        <w:rPr>
          <w:rFonts w:ascii="Arial" w:hAnsi="Arial" w:cs="Arial"/>
          <w:color w:val="000000" w:themeColor="text1"/>
          <w:sz w:val="22"/>
          <w:szCs w:val="22"/>
        </w:rPr>
      </w:pPr>
      <w:r>
        <w:rPr>
          <w:rFonts w:ascii="Arial" w:hAnsi="Arial" w:cs="Arial"/>
          <w:color w:val="000000" w:themeColor="text1"/>
          <w:sz w:val="22"/>
          <w:szCs w:val="22"/>
        </w:rPr>
        <w:t>4</w:t>
      </w:r>
      <w:r w:rsidR="001D03FB" w:rsidRPr="002F55F0">
        <w:rPr>
          <w:rFonts w:ascii="Arial" w:hAnsi="Arial" w:cs="Arial"/>
          <w:color w:val="000000" w:themeColor="text1"/>
          <w:sz w:val="22"/>
          <w:szCs w:val="22"/>
        </w:rPr>
        <w:t>) gwarancjach ubezpieczeniowych;</w:t>
      </w:r>
    </w:p>
    <w:p w:rsidR="001D03FB" w:rsidRPr="002F55F0" w:rsidRDefault="002F55F0" w:rsidP="001D03FB">
      <w:pPr>
        <w:pStyle w:val="pkt"/>
        <w:spacing w:before="120" w:after="0"/>
        <w:rPr>
          <w:rFonts w:ascii="Arial" w:hAnsi="Arial" w:cs="Arial"/>
          <w:color w:val="000000" w:themeColor="text1"/>
          <w:sz w:val="22"/>
          <w:szCs w:val="22"/>
        </w:rPr>
      </w:pPr>
      <w:r>
        <w:rPr>
          <w:rFonts w:ascii="Arial" w:hAnsi="Arial" w:cs="Arial"/>
          <w:color w:val="000000" w:themeColor="text1"/>
          <w:sz w:val="22"/>
          <w:szCs w:val="22"/>
        </w:rPr>
        <w:t>5</w:t>
      </w:r>
      <w:r w:rsidR="001D03FB" w:rsidRPr="002F55F0">
        <w:rPr>
          <w:rFonts w:ascii="Arial" w:hAnsi="Arial" w:cs="Arial"/>
          <w:color w:val="000000" w:themeColor="text1"/>
          <w:sz w:val="22"/>
          <w:szCs w:val="22"/>
        </w:rPr>
        <w:t>) poręczeniach udzielanych przez podmioty, o których mowa w art. 6b ust. 5 pkt 2 ustawy z dnia 9 listopada 2000 r. o utworzeniu Polskiej Agencji Rozwoju Przed</w:t>
      </w:r>
      <w:r w:rsidR="001D03FB" w:rsidRPr="002F55F0">
        <w:rPr>
          <w:rFonts w:ascii="Arial" w:hAnsi="Arial" w:cs="Arial"/>
          <w:color w:val="000000" w:themeColor="text1"/>
          <w:sz w:val="22"/>
          <w:szCs w:val="22"/>
        </w:rPr>
        <w:softHyphen/>
        <w:t>siębiorczości.</w:t>
      </w:r>
    </w:p>
    <w:p w:rsidR="001D03FB" w:rsidRPr="002F55F0" w:rsidRDefault="001D03FB" w:rsidP="001D03FB">
      <w:pPr>
        <w:spacing w:before="120" w:after="0" w:line="240" w:lineRule="auto"/>
        <w:jc w:val="both"/>
        <w:rPr>
          <w:rFonts w:ascii="Arial" w:hAnsi="Arial" w:cs="Arial"/>
          <w:color w:val="000000" w:themeColor="text1"/>
        </w:rPr>
      </w:pPr>
      <w:r w:rsidRPr="002F55F0">
        <w:rPr>
          <w:rFonts w:ascii="Arial" w:hAnsi="Arial" w:cs="Arial"/>
          <w:color w:val="000000" w:themeColor="text1"/>
        </w:rPr>
        <w:t>Zabezpieczenie wnoszone w innej formie niż w pieniądzu powinno stanowić równowartość określonej w pkt.1 kwoty pieniężnej.</w:t>
      </w:r>
    </w:p>
    <w:p w:rsidR="001D03FB" w:rsidRPr="002F55F0" w:rsidRDefault="001D03FB" w:rsidP="000201D2">
      <w:pPr>
        <w:pStyle w:val="ust"/>
        <w:numPr>
          <w:ilvl w:val="0"/>
          <w:numId w:val="22"/>
        </w:numPr>
        <w:spacing w:before="120" w:after="0"/>
        <w:rPr>
          <w:rFonts w:ascii="Arial" w:hAnsi="Arial" w:cs="Arial"/>
          <w:color w:val="000000" w:themeColor="text1"/>
          <w:sz w:val="22"/>
          <w:szCs w:val="22"/>
        </w:rPr>
      </w:pPr>
      <w:r w:rsidRPr="002F55F0">
        <w:rPr>
          <w:rFonts w:ascii="Arial" w:hAnsi="Arial" w:cs="Arial"/>
          <w:color w:val="000000" w:themeColor="text1"/>
          <w:sz w:val="22"/>
          <w:szCs w:val="22"/>
        </w:rPr>
        <w:t xml:space="preserve">Wykonawca winien wybrać formę wniesienia zabezpieczenia i określić ją we wzorze umowy. W trakcie realizacji umowy wykonawca może dokonać zmiany formy zabezpieczenia na jedną lub kilka form, o których mowa w pkt. 2. </w:t>
      </w:r>
    </w:p>
    <w:p w:rsidR="001D03FB" w:rsidRPr="000E1BAE" w:rsidRDefault="001D03FB" w:rsidP="000201D2">
      <w:pPr>
        <w:pStyle w:val="Akapitzlist"/>
        <w:numPr>
          <w:ilvl w:val="0"/>
          <w:numId w:val="22"/>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Zabezpieczenie należytego wykonania umowy winno być dokonane przed podpisaniem umowy.</w:t>
      </w:r>
    </w:p>
    <w:p w:rsidR="001D03FB" w:rsidRPr="000E1BAE" w:rsidRDefault="001D03FB" w:rsidP="000201D2">
      <w:pPr>
        <w:pStyle w:val="Akapitzlist"/>
        <w:numPr>
          <w:ilvl w:val="0"/>
          <w:numId w:val="22"/>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 xml:space="preserve">Zabezpieczenie wnoszone w pieniądzu należy wpłacić przelewem na konto Zamawiającego (Zarząd Nieruchomości Komunalnych, ul. Grodzka 12, 20-612 Lublin) w Banku PEKAO S.A. V Oddział w Lublinie, ul. </w:t>
      </w:r>
      <w:r w:rsidRPr="005054A0">
        <w:rPr>
          <w:rFonts w:ascii="Arial" w:hAnsi="Arial" w:cs="Arial"/>
          <w:color w:val="000000" w:themeColor="text1"/>
        </w:rPr>
        <w:t xml:space="preserve">Królewska 1, rachunek nr  </w:t>
      </w:r>
      <w:r w:rsidR="005054A0" w:rsidRPr="005054A0">
        <w:rPr>
          <w:rFonts w:ascii="Arial" w:hAnsi="Arial" w:cs="Arial"/>
        </w:rPr>
        <w:t>92 1240 1503 1111 0011 5174 9008</w:t>
      </w:r>
      <w:r w:rsidRPr="005054A0">
        <w:rPr>
          <w:rFonts w:ascii="Arial" w:hAnsi="Arial" w:cs="Arial"/>
          <w:color w:val="000000" w:themeColor="text1"/>
        </w:rPr>
        <w:t>.</w:t>
      </w:r>
    </w:p>
    <w:p w:rsidR="001D03FB" w:rsidRPr="009962CA" w:rsidRDefault="001D03FB" w:rsidP="000E1BAE">
      <w:pPr>
        <w:spacing w:before="120" w:after="0" w:line="240" w:lineRule="auto"/>
        <w:jc w:val="both"/>
        <w:rPr>
          <w:rFonts w:ascii="Arial" w:hAnsi="Arial" w:cs="Arial"/>
          <w:color w:val="000000" w:themeColor="text1"/>
        </w:rPr>
      </w:pPr>
      <w:r w:rsidRPr="009962CA">
        <w:rPr>
          <w:rFonts w:ascii="Arial" w:hAnsi="Arial" w:cs="Arial"/>
          <w:color w:val="000000" w:themeColor="text1"/>
        </w:rPr>
        <w:t>Natomiast zabezpieczenie wnoszone w formie niepieniężnej należy złożyć do depozytu w kasie Zamawiającego.</w:t>
      </w:r>
    </w:p>
    <w:p w:rsidR="001D03FB" w:rsidRPr="000E1BAE" w:rsidRDefault="001D03FB" w:rsidP="000201D2">
      <w:pPr>
        <w:pStyle w:val="Akapitzlist"/>
        <w:numPr>
          <w:ilvl w:val="0"/>
          <w:numId w:val="22"/>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Zabezpieczenie wnoszone w innych formach niż w pieniądzu winno zawierać lub być opatrzone stosownymi dokumentami zawierającymi: bezwarunkowe przyrzeczenie zapłaty określonej kwoty z tytułu roszczeń, płatności kar, odszkodowań, oznaczenie stron, wskazanie płatności na pierwsze wezwanie bez dodatkowych obostrzeń.</w:t>
      </w:r>
    </w:p>
    <w:p w:rsidR="001D03FB" w:rsidRPr="000E1BAE" w:rsidRDefault="001D03FB" w:rsidP="000201D2">
      <w:pPr>
        <w:pStyle w:val="Akapitzlist"/>
        <w:numPr>
          <w:ilvl w:val="0"/>
          <w:numId w:val="22"/>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bankowy Wykonawcy.</w:t>
      </w:r>
    </w:p>
    <w:p w:rsidR="001D03FB" w:rsidRPr="000E1BAE" w:rsidRDefault="001D03FB" w:rsidP="000201D2">
      <w:pPr>
        <w:pStyle w:val="Akapitzlist"/>
        <w:numPr>
          <w:ilvl w:val="0"/>
          <w:numId w:val="22"/>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 xml:space="preserve">Zamawiający zwraca 70 % zabezpieczenia w terminie 30 dni od dnia wykonania zamówienia tj. od dnia protokolarnego przekazania ostatniego </w:t>
      </w:r>
      <w:r w:rsidRPr="003D0090">
        <w:rPr>
          <w:rFonts w:ascii="Arial" w:hAnsi="Arial" w:cs="Arial"/>
          <w:color w:val="000000" w:themeColor="text1"/>
        </w:rPr>
        <w:t>Opracowania</w:t>
      </w:r>
      <w:r w:rsidRPr="000E1BAE">
        <w:rPr>
          <w:rFonts w:ascii="Arial" w:hAnsi="Arial" w:cs="Arial"/>
          <w:color w:val="000000" w:themeColor="text1"/>
        </w:rPr>
        <w:t xml:space="preserve"> Przedmiotu zamówienia i uznania przez Zamawiającego za należycie wykonane.</w:t>
      </w:r>
    </w:p>
    <w:p w:rsidR="001D03FB" w:rsidRPr="000E1BAE" w:rsidRDefault="001D03FB" w:rsidP="000201D2">
      <w:pPr>
        <w:pStyle w:val="Akapitzlist"/>
        <w:numPr>
          <w:ilvl w:val="0"/>
          <w:numId w:val="22"/>
        </w:numPr>
        <w:spacing w:before="120" w:after="0" w:line="240" w:lineRule="auto"/>
        <w:contextualSpacing w:val="0"/>
        <w:jc w:val="both"/>
        <w:rPr>
          <w:rFonts w:ascii="Arial" w:hAnsi="Arial" w:cs="Arial"/>
          <w:color w:val="000000" w:themeColor="text1"/>
        </w:rPr>
      </w:pPr>
      <w:r w:rsidRPr="000E1BAE">
        <w:rPr>
          <w:rFonts w:ascii="Arial" w:hAnsi="Arial" w:cs="Arial"/>
          <w:color w:val="000000" w:themeColor="text1"/>
        </w:rPr>
        <w:t>Kwota pozostawiona na zabezpieczenie roszczeń z tytułu rękojmi za wady (równa 30 % wysokości zabezpieczenia) jest zwracana nie później niż w 15 dniu po upływie okresu rękojmi za wady.</w:t>
      </w:r>
    </w:p>
    <w:p w:rsidR="001D03FB" w:rsidRDefault="001D03FB" w:rsidP="001D03FB">
      <w:pPr>
        <w:spacing w:before="120" w:after="0" w:line="240" w:lineRule="auto"/>
        <w:jc w:val="both"/>
        <w:rPr>
          <w:rFonts w:ascii="Arial" w:hAnsi="Arial" w:cs="Arial"/>
          <w:b/>
          <w:color w:val="000000" w:themeColor="text1"/>
        </w:rPr>
      </w:pPr>
      <w:r w:rsidRPr="00A52795">
        <w:rPr>
          <w:rFonts w:ascii="Arial" w:hAnsi="Arial" w:cs="Arial"/>
          <w:b/>
          <w:color w:val="000000" w:themeColor="text1"/>
        </w:rPr>
        <w:lastRenderedPageBreak/>
        <w:t>UWAGA! Na podstawie art. 558 Kodeksu cywilnego Zamawiający wspólnie z Wykonawcą rozszerzają odpowiedzialność Wykonawcy z tytułu rękojmi za wady przedmiotu umowy. Termin rękojmi skończy się z dniem upływu terminu udzielonej gwarancji.</w:t>
      </w:r>
    </w:p>
    <w:p w:rsidR="000268C4" w:rsidRPr="00973EC0" w:rsidRDefault="000268C4" w:rsidP="001D03FB">
      <w:pPr>
        <w:spacing w:before="120" w:after="0" w:line="240" w:lineRule="auto"/>
        <w:jc w:val="both"/>
        <w:rPr>
          <w:rFonts w:ascii="Arial" w:hAnsi="Arial" w:cs="Arial"/>
          <w:b/>
          <w:color w:val="000000" w:themeColor="text1"/>
        </w:rPr>
      </w:pPr>
    </w:p>
    <w:p w:rsidR="001417E9" w:rsidRPr="000B7044" w:rsidRDefault="001D03FB"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2</w:t>
      </w:r>
      <w:r w:rsidR="00C55E94">
        <w:rPr>
          <w:rFonts w:ascii="Arial" w:hAnsi="Arial" w:cs="Arial"/>
          <w:b/>
          <w:bCs/>
          <w:color w:val="000000" w:themeColor="text1"/>
        </w:rPr>
        <w:t>0</w:t>
      </w:r>
      <w:r w:rsidR="001417E9">
        <w:rPr>
          <w:rFonts w:ascii="Arial" w:hAnsi="Arial" w:cs="Arial"/>
          <w:b/>
          <w:bCs/>
          <w:color w:val="000000" w:themeColor="text1"/>
        </w:rPr>
        <w:t>.</w:t>
      </w:r>
      <w:r w:rsidR="001417E9" w:rsidRPr="001417E9">
        <w:rPr>
          <w:rFonts w:ascii="Arial" w:hAnsi="Arial" w:cs="Arial"/>
          <w:b/>
          <w:bCs/>
          <w:color w:val="000000" w:themeColor="text1"/>
        </w:rPr>
        <w:t xml:space="preserve"> </w:t>
      </w:r>
      <w:r w:rsidR="001417E9" w:rsidRPr="000B7044">
        <w:rPr>
          <w:rFonts w:ascii="Arial" w:hAnsi="Arial" w:cs="Arial"/>
          <w:b/>
          <w:bCs/>
          <w:color w:val="000000" w:themeColor="text1"/>
        </w:rPr>
        <w:t>Pouczenie o środkach ochrony prawnej przysługujących Wykonawcy</w:t>
      </w:r>
    </w:p>
    <w:p w:rsidR="001417E9" w:rsidRPr="000B7044" w:rsidRDefault="001417E9" w:rsidP="000201D2">
      <w:pPr>
        <w:pStyle w:val="Akapitzlist"/>
        <w:numPr>
          <w:ilvl w:val="0"/>
          <w:numId w:val="6"/>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Środki ochrony prawnej przysługują</w:t>
      </w:r>
      <w:r w:rsidRPr="000B7044">
        <w:rPr>
          <w:rFonts w:ascii="Arial" w:eastAsia="ArialMT" w:hAnsi="Arial" w:cs="Arial"/>
          <w:color w:val="000000" w:themeColor="text1"/>
        </w:rPr>
        <w:t xml:space="preserve"> </w:t>
      </w:r>
      <w:r w:rsidRPr="000B7044">
        <w:rPr>
          <w:rFonts w:ascii="Arial" w:hAnsi="Arial" w:cs="Arial"/>
          <w:color w:val="000000" w:themeColor="text1"/>
        </w:rPr>
        <w:t>Wykonawcy, jeżeli ma lub miał interes w uzyskaniu zamówienia oraz poniósł lub może ponieść</w:t>
      </w:r>
      <w:r w:rsidRPr="000B7044">
        <w:rPr>
          <w:rFonts w:ascii="Arial" w:eastAsia="ArialMT" w:hAnsi="Arial" w:cs="Arial"/>
          <w:color w:val="000000" w:themeColor="text1"/>
        </w:rPr>
        <w:t xml:space="preserve"> </w:t>
      </w:r>
      <w:r w:rsidRPr="000B7044">
        <w:rPr>
          <w:rFonts w:ascii="Arial" w:hAnsi="Arial" w:cs="Arial"/>
          <w:color w:val="000000" w:themeColor="text1"/>
        </w:rPr>
        <w:t>szkodę</w:t>
      </w:r>
      <w:r w:rsidRPr="000B7044">
        <w:rPr>
          <w:rFonts w:ascii="Arial" w:eastAsia="ArialMT" w:hAnsi="Arial" w:cs="Arial"/>
          <w:color w:val="000000" w:themeColor="text1"/>
        </w:rPr>
        <w:t xml:space="preserve"> </w:t>
      </w:r>
      <w:r w:rsidRPr="000B7044">
        <w:rPr>
          <w:rFonts w:ascii="Arial" w:hAnsi="Arial" w:cs="Arial"/>
          <w:color w:val="000000" w:themeColor="text1"/>
        </w:rPr>
        <w:t>w wyniku naruszenia przez Zamawiającego przepisów pzp.</w:t>
      </w:r>
    </w:p>
    <w:p w:rsidR="001417E9" w:rsidRPr="000B7044" w:rsidRDefault="001417E9" w:rsidP="000201D2">
      <w:pPr>
        <w:pStyle w:val="Akapitzlist"/>
        <w:numPr>
          <w:ilvl w:val="0"/>
          <w:numId w:val="6"/>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Odwołanie przysługuje na:</w:t>
      </w:r>
    </w:p>
    <w:p w:rsidR="001417E9" w:rsidRPr="000B7044" w:rsidRDefault="001417E9" w:rsidP="000201D2">
      <w:pPr>
        <w:pStyle w:val="Akapitzlist"/>
        <w:numPr>
          <w:ilvl w:val="1"/>
          <w:numId w:val="7"/>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niezgodną</w:t>
      </w:r>
      <w:r w:rsidRPr="000B7044">
        <w:rPr>
          <w:rFonts w:ascii="Arial" w:eastAsia="ArialMT" w:hAnsi="Arial" w:cs="Arial"/>
          <w:color w:val="000000" w:themeColor="text1"/>
        </w:rPr>
        <w:t xml:space="preserve"> </w:t>
      </w:r>
      <w:r w:rsidRPr="000B7044">
        <w:rPr>
          <w:rFonts w:ascii="Arial" w:hAnsi="Arial" w:cs="Arial"/>
          <w:color w:val="000000" w:themeColor="text1"/>
        </w:rPr>
        <w:t>z przepisami ustawy czynność</w:t>
      </w:r>
      <w:r w:rsidRPr="000B7044">
        <w:rPr>
          <w:rFonts w:ascii="Arial" w:eastAsia="ArialMT" w:hAnsi="Arial" w:cs="Arial"/>
          <w:color w:val="000000" w:themeColor="text1"/>
        </w:rPr>
        <w:t xml:space="preserve"> </w:t>
      </w:r>
      <w:r w:rsidRPr="000B7044">
        <w:rPr>
          <w:rFonts w:ascii="Arial" w:hAnsi="Arial" w:cs="Arial"/>
          <w:color w:val="000000" w:themeColor="text1"/>
        </w:rPr>
        <w:t>Zamawiającego, podjętą w postępowaniu o udzielenie zamówienia, w tym na projektowane postanowienie umowy;</w:t>
      </w:r>
    </w:p>
    <w:p w:rsidR="001417E9" w:rsidRPr="000B7044" w:rsidRDefault="001417E9" w:rsidP="000201D2">
      <w:pPr>
        <w:pStyle w:val="Akapitzlist"/>
        <w:numPr>
          <w:ilvl w:val="1"/>
          <w:numId w:val="7"/>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zaniechanie czynności w postępowaniu o udzielenie zamówienia, do której Zamawiający był obowiązany na podstawie ustawy.</w:t>
      </w:r>
    </w:p>
    <w:p w:rsidR="001417E9" w:rsidRPr="000B7044" w:rsidRDefault="001417E9" w:rsidP="000201D2">
      <w:pPr>
        <w:pStyle w:val="Akapitzlist"/>
        <w:numPr>
          <w:ilvl w:val="0"/>
          <w:numId w:val="6"/>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Odwołanie wnosi się</w:t>
      </w:r>
      <w:r w:rsidRPr="000B7044">
        <w:rPr>
          <w:rFonts w:ascii="Arial" w:eastAsia="ArialMT" w:hAnsi="Arial" w:cs="Arial"/>
          <w:color w:val="000000" w:themeColor="text1"/>
        </w:rPr>
        <w:t xml:space="preserve"> </w:t>
      </w:r>
      <w:r w:rsidRPr="000B7044">
        <w:rPr>
          <w:rFonts w:ascii="Arial" w:hAnsi="Arial" w:cs="Arial"/>
          <w:color w:val="000000" w:themeColor="text1"/>
        </w:rPr>
        <w:t>do Prezesa Krajowej Izby Odwoławczej w formie pisemnej albo w formie elektronicznej albo w postaci elektronicznej opatrzone podpisem zaufanym</w:t>
      </w:r>
      <w:r w:rsidR="00150725">
        <w:rPr>
          <w:rFonts w:ascii="Arial" w:hAnsi="Arial" w:cs="Arial"/>
          <w:color w:val="000000" w:themeColor="text1"/>
        </w:rPr>
        <w:t xml:space="preserve"> w terminie 10 dni od dnia przekazania informacji o czynności zamawiającego stanowiącej podstawę jego wniesienia, jeżeli informacja została przekazana przy użyciu środków komunikacji elektronicznej.</w:t>
      </w:r>
    </w:p>
    <w:p w:rsidR="00A55493" w:rsidRDefault="00A55493" w:rsidP="000201D2">
      <w:pPr>
        <w:pStyle w:val="Akapitzlist"/>
        <w:numPr>
          <w:ilvl w:val="0"/>
          <w:numId w:val="6"/>
        </w:numPr>
        <w:autoSpaceDE w:val="0"/>
        <w:autoSpaceDN w:val="0"/>
        <w:adjustRightInd w:val="0"/>
        <w:spacing w:before="120" w:after="0" w:line="240" w:lineRule="auto"/>
        <w:contextualSpacing w:val="0"/>
        <w:jc w:val="both"/>
        <w:rPr>
          <w:rFonts w:ascii="Arial" w:hAnsi="Arial" w:cs="Arial"/>
          <w:color w:val="000000" w:themeColor="text1"/>
        </w:rPr>
      </w:pPr>
      <w:r>
        <w:rPr>
          <w:rFonts w:ascii="Arial" w:hAnsi="Arial" w:cs="Arial"/>
          <w:color w:val="000000" w:themeColor="text1"/>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rsidR="001417E9" w:rsidRPr="000B7044" w:rsidRDefault="001417E9" w:rsidP="000201D2">
      <w:pPr>
        <w:pStyle w:val="Akapitzlist"/>
        <w:numPr>
          <w:ilvl w:val="0"/>
          <w:numId w:val="6"/>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Na orzeczenie Krajowej Izby Odwoławczej oraz postanowienie Prezesa Krajowej Izby Odwoławczej, o którym mowa w art. 519 ust. 1 pzp, stronom oraz uczestnikom postępowania odwoławczego przysługuje skarga do sądu. Skargę wnosi się</w:t>
      </w:r>
      <w:r w:rsidRPr="000B7044">
        <w:rPr>
          <w:rFonts w:ascii="Arial" w:eastAsia="ArialMT" w:hAnsi="Arial" w:cs="Arial"/>
          <w:color w:val="000000" w:themeColor="text1"/>
        </w:rPr>
        <w:t xml:space="preserve"> </w:t>
      </w:r>
      <w:r w:rsidRPr="000B7044">
        <w:rPr>
          <w:rFonts w:ascii="Arial" w:hAnsi="Arial" w:cs="Arial"/>
          <w:color w:val="000000" w:themeColor="text1"/>
        </w:rPr>
        <w:t>do Sądu Okręgowego w Warszawie za pośrednictwem Prezesa Krajowej Izby Odwoławczej.</w:t>
      </w:r>
    </w:p>
    <w:p w:rsidR="001417E9" w:rsidRPr="000B7044" w:rsidRDefault="001417E9" w:rsidP="000201D2">
      <w:pPr>
        <w:pStyle w:val="Akapitzlist"/>
        <w:numPr>
          <w:ilvl w:val="0"/>
          <w:numId w:val="6"/>
        </w:numPr>
        <w:autoSpaceDE w:val="0"/>
        <w:autoSpaceDN w:val="0"/>
        <w:adjustRightInd w:val="0"/>
        <w:spacing w:before="120" w:after="0" w:line="240" w:lineRule="auto"/>
        <w:contextualSpacing w:val="0"/>
        <w:jc w:val="both"/>
        <w:rPr>
          <w:rFonts w:ascii="Arial" w:hAnsi="Arial" w:cs="Arial"/>
          <w:color w:val="000000" w:themeColor="text1"/>
        </w:rPr>
      </w:pPr>
      <w:r w:rsidRPr="000B7044">
        <w:rPr>
          <w:rFonts w:ascii="Arial" w:hAnsi="Arial" w:cs="Arial"/>
          <w:color w:val="000000" w:themeColor="text1"/>
        </w:rPr>
        <w:t>Szczegółowe informacje dotyczące środków ochrony prawnej określone są w Dziale IX „Środki ochrony prawnej” pzp.</w:t>
      </w:r>
    </w:p>
    <w:p w:rsidR="00CC6116" w:rsidRPr="00973EC0" w:rsidRDefault="001D03FB" w:rsidP="00FF5E93">
      <w:pPr>
        <w:shd w:val="clear" w:color="auto" w:fill="D9D9D9" w:themeFill="background1" w:themeFillShade="D9"/>
        <w:autoSpaceDE w:val="0"/>
        <w:autoSpaceDN w:val="0"/>
        <w:adjustRightInd w:val="0"/>
        <w:spacing w:before="120" w:after="0" w:line="240" w:lineRule="auto"/>
        <w:jc w:val="both"/>
        <w:rPr>
          <w:rFonts w:ascii="Arial" w:hAnsi="Arial" w:cs="Arial"/>
          <w:b/>
          <w:bCs/>
          <w:color w:val="000000" w:themeColor="text1"/>
        </w:rPr>
      </w:pPr>
      <w:r>
        <w:rPr>
          <w:rFonts w:ascii="Arial" w:hAnsi="Arial" w:cs="Arial"/>
          <w:b/>
          <w:bCs/>
          <w:color w:val="000000" w:themeColor="text1"/>
        </w:rPr>
        <w:t>2</w:t>
      </w:r>
      <w:r w:rsidR="00C55E94">
        <w:rPr>
          <w:rFonts w:ascii="Arial" w:hAnsi="Arial" w:cs="Arial"/>
          <w:b/>
          <w:bCs/>
          <w:color w:val="000000" w:themeColor="text1"/>
        </w:rPr>
        <w:t>1</w:t>
      </w:r>
      <w:r w:rsidR="00FD6CC0" w:rsidRPr="00973EC0">
        <w:rPr>
          <w:rFonts w:ascii="Arial" w:hAnsi="Arial" w:cs="Arial"/>
          <w:b/>
          <w:bCs/>
          <w:color w:val="000000" w:themeColor="text1"/>
        </w:rPr>
        <w:t xml:space="preserve">. </w:t>
      </w:r>
      <w:r w:rsidR="00CC6116" w:rsidRPr="00973EC0">
        <w:rPr>
          <w:rFonts w:ascii="Arial" w:hAnsi="Arial" w:cs="Arial"/>
          <w:b/>
          <w:bCs/>
          <w:color w:val="000000" w:themeColor="text1"/>
        </w:rPr>
        <w:t>Załączniki do SWZ</w:t>
      </w:r>
    </w:p>
    <w:p w:rsidR="00CC6116" w:rsidRPr="00973EC0" w:rsidRDefault="00CC6116" w:rsidP="008E737A">
      <w:pPr>
        <w:autoSpaceDE w:val="0"/>
        <w:autoSpaceDN w:val="0"/>
        <w:adjustRightInd w:val="0"/>
        <w:spacing w:before="120" w:after="0" w:line="240" w:lineRule="auto"/>
        <w:jc w:val="both"/>
        <w:rPr>
          <w:rFonts w:ascii="Arial" w:hAnsi="Arial" w:cs="Arial"/>
          <w:color w:val="000000" w:themeColor="text1"/>
        </w:rPr>
      </w:pPr>
      <w:r w:rsidRPr="00973EC0">
        <w:rPr>
          <w:rFonts w:ascii="Arial" w:hAnsi="Arial" w:cs="Arial"/>
          <w:color w:val="000000" w:themeColor="text1"/>
        </w:rPr>
        <w:t>Integralną częś</w:t>
      </w:r>
      <w:r w:rsidR="002452C1">
        <w:rPr>
          <w:rFonts w:ascii="Arial" w:hAnsi="Arial" w:cs="Arial"/>
          <w:color w:val="000000" w:themeColor="text1"/>
        </w:rPr>
        <w:t xml:space="preserve">ć </w:t>
      </w:r>
      <w:r w:rsidRPr="00973EC0">
        <w:rPr>
          <w:rFonts w:ascii="Arial" w:hAnsi="Arial" w:cs="Arial"/>
          <w:color w:val="000000" w:themeColor="text1"/>
        </w:rPr>
        <w:t>niniejszej SWZ stanowią następujące załączniki:</w:t>
      </w:r>
    </w:p>
    <w:p w:rsidR="0089710C" w:rsidRPr="00C55E94" w:rsidRDefault="00740B9B" w:rsidP="008E737A">
      <w:pPr>
        <w:autoSpaceDE w:val="0"/>
        <w:autoSpaceDN w:val="0"/>
        <w:adjustRightInd w:val="0"/>
        <w:spacing w:before="120" w:after="0" w:line="240" w:lineRule="auto"/>
        <w:jc w:val="both"/>
        <w:rPr>
          <w:rFonts w:ascii="Arial" w:hAnsi="Arial" w:cs="Arial"/>
          <w:b/>
          <w:color w:val="000000" w:themeColor="text1"/>
        </w:rPr>
      </w:pPr>
      <w:r w:rsidRPr="00C55E94">
        <w:rPr>
          <w:rFonts w:ascii="Arial" w:hAnsi="Arial" w:cs="Arial"/>
          <w:b/>
          <w:color w:val="000000" w:themeColor="text1"/>
        </w:rPr>
        <w:t>Załącznik nr 1</w:t>
      </w:r>
      <w:r w:rsidR="00EC610B" w:rsidRPr="00C55E94">
        <w:rPr>
          <w:rFonts w:ascii="Arial" w:hAnsi="Arial" w:cs="Arial"/>
          <w:b/>
          <w:color w:val="000000" w:themeColor="text1"/>
        </w:rPr>
        <w:t xml:space="preserve"> </w:t>
      </w:r>
      <w:r w:rsidR="00091E41" w:rsidRPr="00C55E94">
        <w:rPr>
          <w:rFonts w:ascii="Arial" w:hAnsi="Arial" w:cs="Arial"/>
          <w:color w:val="000000" w:themeColor="text1"/>
        </w:rPr>
        <w:t>–</w:t>
      </w:r>
      <w:r w:rsidRPr="00C55E94">
        <w:rPr>
          <w:rFonts w:ascii="Arial" w:hAnsi="Arial" w:cs="Arial"/>
          <w:color w:val="000000" w:themeColor="text1"/>
        </w:rPr>
        <w:t xml:space="preserve"> </w:t>
      </w:r>
      <w:r w:rsidR="0075139E" w:rsidRPr="00C55E94">
        <w:rPr>
          <w:rFonts w:ascii="Arial" w:hAnsi="Arial" w:cs="Arial"/>
          <w:color w:val="000000" w:themeColor="text1"/>
        </w:rPr>
        <w:t>Jednolity Europejski Dokument Zamówienia (ESPD)</w:t>
      </w:r>
    </w:p>
    <w:p w:rsidR="001A3049" w:rsidRPr="00C55E94" w:rsidRDefault="0089710C" w:rsidP="008E737A">
      <w:pPr>
        <w:autoSpaceDE w:val="0"/>
        <w:autoSpaceDN w:val="0"/>
        <w:adjustRightInd w:val="0"/>
        <w:spacing w:before="120" w:after="0" w:line="240" w:lineRule="auto"/>
        <w:jc w:val="both"/>
        <w:rPr>
          <w:rFonts w:ascii="Arial" w:hAnsi="Arial" w:cs="Arial"/>
          <w:color w:val="000000" w:themeColor="text1"/>
        </w:rPr>
      </w:pPr>
      <w:r w:rsidRPr="00C55E94">
        <w:rPr>
          <w:rFonts w:ascii="Arial" w:hAnsi="Arial" w:cs="Arial"/>
          <w:b/>
          <w:color w:val="000000" w:themeColor="text1"/>
        </w:rPr>
        <w:t>Załącznik nr 2</w:t>
      </w:r>
      <w:r w:rsidRPr="00C55E94">
        <w:rPr>
          <w:rFonts w:ascii="Arial" w:hAnsi="Arial" w:cs="Arial"/>
          <w:color w:val="000000" w:themeColor="text1"/>
        </w:rPr>
        <w:t xml:space="preserve"> – </w:t>
      </w:r>
      <w:r w:rsidR="0075139E" w:rsidRPr="00C55E94">
        <w:rPr>
          <w:rFonts w:ascii="Arial" w:hAnsi="Arial" w:cs="Arial"/>
          <w:color w:val="000000" w:themeColor="text1"/>
        </w:rPr>
        <w:t>Oświadczenie wykonawcy/wykonawców</w:t>
      </w:r>
    </w:p>
    <w:p w:rsidR="00CC6116" w:rsidRPr="00C55E94" w:rsidRDefault="00740B9B" w:rsidP="008E737A">
      <w:pPr>
        <w:autoSpaceDE w:val="0"/>
        <w:autoSpaceDN w:val="0"/>
        <w:adjustRightInd w:val="0"/>
        <w:spacing w:before="120" w:after="0" w:line="240" w:lineRule="auto"/>
        <w:jc w:val="both"/>
        <w:rPr>
          <w:rFonts w:ascii="Arial" w:hAnsi="Arial" w:cs="Arial"/>
          <w:color w:val="000000" w:themeColor="text1"/>
        </w:rPr>
      </w:pPr>
      <w:r w:rsidRPr="00C55E94">
        <w:rPr>
          <w:rFonts w:ascii="Arial" w:hAnsi="Arial" w:cs="Arial"/>
          <w:b/>
          <w:color w:val="000000" w:themeColor="text1"/>
        </w:rPr>
        <w:t xml:space="preserve">Załącznik nr </w:t>
      </w:r>
      <w:r w:rsidR="0089710C" w:rsidRPr="00C55E94">
        <w:rPr>
          <w:rFonts w:ascii="Arial" w:hAnsi="Arial" w:cs="Arial"/>
          <w:b/>
          <w:color w:val="000000" w:themeColor="text1"/>
        </w:rPr>
        <w:t>3</w:t>
      </w:r>
      <w:r w:rsidRPr="00C55E94">
        <w:rPr>
          <w:rFonts w:ascii="Arial" w:hAnsi="Arial" w:cs="Arial"/>
          <w:b/>
          <w:color w:val="000000" w:themeColor="text1"/>
        </w:rPr>
        <w:t xml:space="preserve"> </w:t>
      </w:r>
      <w:r w:rsidR="00D936DA" w:rsidRPr="00C55E94">
        <w:rPr>
          <w:rFonts w:ascii="Arial" w:hAnsi="Arial" w:cs="Arial"/>
          <w:color w:val="000000" w:themeColor="text1"/>
        </w:rPr>
        <w:t xml:space="preserve">– </w:t>
      </w:r>
      <w:r w:rsidR="0075139E" w:rsidRPr="00C55E94">
        <w:rPr>
          <w:rFonts w:ascii="Arial" w:hAnsi="Arial" w:cs="Arial"/>
          <w:color w:val="000000" w:themeColor="text1"/>
        </w:rPr>
        <w:t>Oświadczenie podmiotu udostępniającego zasoby</w:t>
      </w:r>
    </w:p>
    <w:p w:rsidR="00CC6116" w:rsidRPr="00C55E94" w:rsidRDefault="00740B9B" w:rsidP="008E737A">
      <w:pPr>
        <w:autoSpaceDE w:val="0"/>
        <w:autoSpaceDN w:val="0"/>
        <w:adjustRightInd w:val="0"/>
        <w:spacing w:before="120" w:after="0" w:line="240" w:lineRule="auto"/>
        <w:jc w:val="both"/>
        <w:rPr>
          <w:rFonts w:ascii="Arial" w:hAnsi="Arial" w:cs="Arial"/>
          <w:color w:val="000000" w:themeColor="text1"/>
        </w:rPr>
      </w:pPr>
      <w:r w:rsidRPr="00C55E94">
        <w:rPr>
          <w:rFonts w:ascii="Arial" w:hAnsi="Arial" w:cs="Arial"/>
          <w:b/>
          <w:color w:val="000000" w:themeColor="text1"/>
        </w:rPr>
        <w:t xml:space="preserve">Załącznik nr </w:t>
      </w:r>
      <w:r w:rsidR="0089710C" w:rsidRPr="00C55E94">
        <w:rPr>
          <w:rFonts w:ascii="Arial" w:hAnsi="Arial" w:cs="Arial"/>
          <w:b/>
          <w:color w:val="000000" w:themeColor="text1"/>
        </w:rPr>
        <w:t>4</w:t>
      </w:r>
      <w:r w:rsidRPr="00C55E94">
        <w:rPr>
          <w:rFonts w:ascii="Arial" w:hAnsi="Arial" w:cs="Arial"/>
          <w:b/>
          <w:color w:val="000000" w:themeColor="text1"/>
        </w:rPr>
        <w:t xml:space="preserve"> </w:t>
      </w:r>
      <w:r w:rsidR="00D936DA" w:rsidRPr="00C55E94">
        <w:rPr>
          <w:rFonts w:ascii="Arial" w:hAnsi="Arial" w:cs="Arial"/>
          <w:color w:val="000000" w:themeColor="text1"/>
        </w:rPr>
        <w:t>–</w:t>
      </w:r>
      <w:r w:rsidRPr="00C55E94">
        <w:rPr>
          <w:rFonts w:ascii="Arial" w:hAnsi="Arial" w:cs="Arial"/>
          <w:b/>
          <w:color w:val="000000" w:themeColor="text1"/>
        </w:rPr>
        <w:t xml:space="preserve"> </w:t>
      </w:r>
      <w:r w:rsidR="0075139E" w:rsidRPr="00C55E94">
        <w:rPr>
          <w:rFonts w:ascii="Arial" w:hAnsi="Arial" w:cs="Arial"/>
          <w:color w:val="000000" w:themeColor="text1"/>
        </w:rPr>
        <w:t>Zobowiązanie podmiotu udostępniającego zasoby</w:t>
      </w:r>
    </w:p>
    <w:p w:rsidR="00B83CEB" w:rsidRPr="00C55E94" w:rsidRDefault="00740B9B" w:rsidP="00ED5AA4">
      <w:pPr>
        <w:autoSpaceDE w:val="0"/>
        <w:autoSpaceDN w:val="0"/>
        <w:adjustRightInd w:val="0"/>
        <w:spacing w:before="120" w:after="0" w:line="240" w:lineRule="auto"/>
        <w:rPr>
          <w:rFonts w:ascii="Arial" w:hAnsi="Arial" w:cs="Arial"/>
          <w:b/>
          <w:color w:val="000000" w:themeColor="text1"/>
        </w:rPr>
      </w:pPr>
      <w:r w:rsidRPr="00C55E94">
        <w:rPr>
          <w:rFonts w:ascii="Arial" w:hAnsi="Arial" w:cs="Arial"/>
          <w:b/>
          <w:color w:val="000000" w:themeColor="text1"/>
        </w:rPr>
        <w:t xml:space="preserve">Załącznik nr </w:t>
      </w:r>
      <w:r w:rsidR="0089710C" w:rsidRPr="00C55E94">
        <w:rPr>
          <w:rFonts w:ascii="Arial" w:hAnsi="Arial" w:cs="Arial"/>
          <w:b/>
          <w:color w:val="000000" w:themeColor="text1"/>
        </w:rPr>
        <w:t>5</w:t>
      </w:r>
      <w:r w:rsidRPr="00C55E94">
        <w:rPr>
          <w:rFonts w:ascii="Arial" w:hAnsi="Arial" w:cs="Arial"/>
          <w:b/>
          <w:color w:val="000000" w:themeColor="text1"/>
        </w:rPr>
        <w:t xml:space="preserve"> </w:t>
      </w:r>
      <w:r w:rsidR="00D936DA" w:rsidRPr="00C55E94">
        <w:rPr>
          <w:rFonts w:ascii="Arial" w:hAnsi="Arial" w:cs="Arial"/>
          <w:color w:val="000000" w:themeColor="text1"/>
        </w:rPr>
        <w:t>–</w:t>
      </w:r>
      <w:r w:rsidRPr="00C55E94">
        <w:rPr>
          <w:rFonts w:ascii="Arial" w:hAnsi="Arial" w:cs="Arial"/>
          <w:b/>
          <w:color w:val="000000" w:themeColor="text1"/>
        </w:rPr>
        <w:t xml:space="preserve"> </w:t>
      </w:r>
      <w:r w:rsidR="0075139E" w:rsidRPr="00C55E94">
        <w:rPr>
          <w:rFonts w:ascii="Arial" w:hAnsi="Arial" w:cs="Arial"/>
          <w:color w:val="000000" w:themeColor="text1"/>
        </w:rPr>
        <w:t>Wzór umowy</w:t>
      </w:r>
    </w:p>
    <w:p w:rsidR="001A3049" w:rsidRPr="00E6428C" w:rsidRDefault="00B83CEB" w:rsidP="008E737A">
      <w:pPr>
        <w:autoSpaceDE w:val="0"/>
        <w:autoSpaceDN w:val="0"/>
        <w:adjustRightInd w:val="0"/>
        <w:spacing w:before="120" w:after="0" w:line="240" w:lineRule="auto"/>
        <w:jc w:val="both"/>
        <w:rPr>
          <w:rFonts w:ascii="Arial" w:hAnsi="Arial" w:cs="Arial"/>
          <w:b/>
          <w:color w:val="000000" w:themeColor="text1"/>
        </w:rPr>
      </w:pPr>
      <w:r w:rsidRPr="00E6428C">
        <w:rPr>
          <w:rFonts w:ascii="Arial" w:hAnsi="Arial" w:cs="Arial"/>
          <w:b/>
          <w:color w:val="000000" w:themeColor="text1"/>
        </w:rPr>
        <w:t xml:space="preserve">Załącznik </w:t>
      </w:r>
      <w:r w:rsidR="00EC610B" w:rsidRPr="00E6428C">
        <w:rPr>
          <w:rFonts w:ascii="Arial" w:hAnsi="Arial" w:cs="Arial"/>
          <w:b/>
          <w:color w:val="000000" w:themeColor="text1"/>
        </w:rPr>
        <w:t xml:space="preserve">nr 6 </w:t>
      </w:r>
      <w:r w:rsidR="00D936DA" w:rsidRPr="00E6428C">
        <w:rPr>
          <w:rFonts w:ascii="Arial" w:hAnsi="Arial" w:cs="Arial"/>
          <w:color w:val="000000" w:themeColor="text1"/>
        </w:rPr>
        <w:t>–</w:t>
      </w:r>
      <w:r w:rsidR="00EC610B" w:rsidRPr="00E6428C">
        <w:rPr>
          <w:rFonts w:ascii="Arial" w:hAnsi="Arial" w:cs="Arial"/>
          <w:color w:val="000000" w:themeColor="text1"/>
        </w:rPr>
        <w:t xml:space="preserve"> </w:t>
      </w:r>
      <w:r w:rsidR="00E6428C" w:rsidRPr="00E6428C">
        <w:rPr>
          <w:rFonts w:ascii="Arial" w:hAnsi="Arial" w:cs="Arial"/>
          <w:color w:val="000000" w:themeColor="text1"/>
        </w:rPr>
        <w:t>Oświadczenie – grupa kapitałowa</w:t>
      </w:r>
    </w:p>
    <w:p w:rsidR="003539FD" w:rsidRPr="00E6428C" w:rsidRDefault="00EC610B" w:rsidP="008E737A">
      <w:pPr>
        <w:autoSpaceDE w:val="0"/>
        <w:autoSpaceDN w:val="0"/>
        <w:adjustRightInd w:val="0"/>
        <w:spacing w:before="120" w:after="0" w:line="240" w:lineRule="auto"/>
        <w:jc w:val="both"/>
        <w:rPr>
          <w:rFonts w:ascii="Arial" w:hAnsi="Arial" w:cs="Arial"/>
          <w:color w:val="000000" w:themeColor="text1"/>
        </w:rPr>
      </w:pPr>
      <w:r w:rsidRPr="00E6428C">
        <w:rPr>
          <w:rFonts w:ascii="Arial" w:hAnsi="Arial" w:cs="Arial"/>
          <w:b/>
          <w:color w:val="000000" w:themeColor="text1"/>
        </w:rPr>
        <w:t>Załącznik nr 7</w:t>
      </w:r>
      <w:r w:rsidR="00085C4A" w:rsidRPr="00E6428C">
        <w:rPr>
          <w:rFonts w:ascii="Arial" w:hAnsi="Arial" w:cs="Arial"/>
          <w:b/>
          <w:color w:val="000000" w:themeColor="text1"/>
        </w:rPr>
        <w:t xml:space="preserve"> </w:t>
      </w:r>
      <w:r w:rsidR="00D936DA" w:rsidRPr="00E6428C">
        <w:rPr>
          <w:rFonts w:ascii="Arial" w:hAnsi="Arial" w:cs="Arial"/>
          <w:color w:val="000000" w:themeColor="text1"/>
        </w:rPr>
        <w:t>–</w:t>
      </w:r>
      <w:r w:rsidR="00085C4A" w:rsidRPr="00E6428C">
        <w:rPr>
          <w:rFonts w:ascii="Arial" w:hAnsi="Arial" w:cs="Arial"/>
          <w:color w:val="000000" w:themeColor="text1"/>
        </w:rPr>
        <w:t xml:space="preserve"> </w:t>
      </w:r>
      <w:r w:rsidR="00E6428C" w:rsidRPr="00E6428C">
        <w:rPr>
          <w:rFonts w:ascii="Arial" w:hAnsi="Arial" w:cs="Arial"/>
          <w:color w:val="000000" w:themeColor="text1"/>
        </w:rPr>
        <w:t>Oświadczenie o aktualności informacji</w:t>
      </w:r>
    </w:p>
    <w:p w:rsidR="001A3049" w:rsidRPr="00E6428C" w:rsidRDefault="001A3049" w:rsidP="008E737A">
      <w:pPr>
        <w:autoSpaceDE w:val="0"/>
        <w:autoSpaceDN w:val="0"/>
        <w:adjustRightInd w:val="0"/>
        <w:spacing w:before="120" w:after="0" w:line="240" w:lineRule="auto"/>
        <w:jc w:val="both"/>
        <w:rPr>
          <w:rFonts w:ascii="Arial" w:hAnsi="Arial" w:cs="Arial"/>
          <w:color w:val="000000" w:themeColor="text1"/>
        </w:rPr>
      </w:pPr>
      <w:r w:rsidRPr="00E6428C">
        <w:rPr>
          <w:rFonts w:ascii="Arial" w:hAnsi="Arial" w:cs="Arial"/>
          <w:b/>
          <w:color w:val="000000" w:themeColor="text1"/>
        </w:rPr>
        <w:t>Załącznik nr 8</w:t>
      </w:r>
      <w:r w:rsidRPr="00E6428C">
        <w:rPr>
          <w:rFonts w:ascii="Arial" w:hAnsi="Arial" w:cs="Arial"/>
          <w:color w:val="000000" w:themeColor="text1"/>
        </w:rPr>
        <w:t xml:space="preserve"> – </w:t>
      </w:r>
      <w:r w:rsidR="00E6428C" w:rsidRPr="00E6428C">
        <w:rPr>
          <w:rFonts w:ascii="Arial" w:hAnsi="Arial" w:cs="Arial"/>
          <w:color w:val="000000" w:themeColor="text1"/>
        </w:rPr>
        <w:t>Wykaz robót budowlanych</w:t>
      </w:r>
    </w:p>
    <w:p w:rsidR="001A3049" w:rsidRPr="00E6428C" w:rsidRDefault="001A3049" w:rsidP="008E737A">
      <w:pPr>
        <w:autoSpaceDE w:val="0"/>
        <w:autoSpaceDN w:val="0"/>
        <w:adjustRightInd w:val="0"/>
        <w:spacing w:before="120" w:after="0" w:line="240" w:lineRule="auto"/>
        <w:jc w:val="both"/>
        <w:rPr>
          <w:rFonts w:ascii="Arial" w:hAnsi="Arial" w:cs="Arial"/>
          <w:b/>
          <w:color w:val="000000" w:themeColor="text1"/>
        </w:rPr>
      </w:pPr>
      <w:r w:rsidRPr="00E6428C">
        <w:rPr>
          <w:rFonts w:ascii="Arial" w:hAnsi="Arial" w:cs="Arial"/>
          <w:b/>
          <w:color w:val="000000" w:themeColor="text1"/>
        </w:rPr>
        <w:t>Załącznik nr 9</w:t>
      </w:r>
      <w:r w:rsidRPr="00E6428C">
        <w:rPr>
          <w:rFonts w:ascii="Arial" w:hAnsi="Arial" w:cs="Arial"/>
          <w:color w:val="000000" w:themeColor="text1"/>
        </w:rPr>
        <w:t xml:space="preserve"> – </w:t>
      </w:r>
      <w:r w:rsidR="00E6428C" w:rsidRPr="00E6428C">
        <w:rPr>
          <w:rFonts w:ascii="Arial" w:hAnsi="Arial" w:cs="Arial"/>
          <w:color w:val="000000" w:themeColor="text1"/>
        </w:rPr>
        <w:t>Wykaz osób</w:t>
      </w:r>
    </w:p>
    <w:p w:rsidR="005054A0" w:rsidRDefault="003539FD" w:rsidP="008E737A">
      <w:pPr>
        <w:autoSpaceDE w:val="0"/>
        <w:autoSpaceDN w:val="0"/>
        <w:adjustRightInd w:val="0"/>
        <w:spacing w:before="120" w:after="0" w:line="240" w:lineRule="auto"/>
        <w:jc w:val="both"/>
        <w:rPr>
          <w:rFonts w:ascii="Arial" w:hAnsi="Arial" w:cs="Arial"/>
          <w:color w:val="000000" w:themeColor="text1"/>
        </w:rPr>
      </w:pPr>
      <w:r w:rsidRPr="00C55E94">
        <w:rPr>
          <w:rFonts w:ascii="Arial" w:hAnsi="Arial" w:cs="Arial"/>
          <w:b/>
          <w:color w:val="000000" w:themeColor="text1"/>
        </w:rPr>
        <w:t xml:space="preserve">Załącznik nr </w:t>
      </w:r>
      <w:r w:rsidR="001A3049" w:rsidRPr="00C55E94">
        <w:rPr>
          <w:rFonts w:ascii="Arial" w:hAnsi="Arial" w:cs="Arial"/>
          <w:b/>
          <w:color w:val="000000" w:themeColor="text1"/>
        </w:rPr>
        <w:t>10</w:t>
      </w:r>
      <w:r w:rsidRPr="00C55E94">
        <w:rPr>
          <w:rFonts w:ascii="Arial" w:hAnsi="Arial" w:cs="Arial"/>
          <w:color w:val="000000" w:themeColor="text1"/>
        </w:rPr>
        <w:t xml:space="preserve"> </w:t>
      </w:r>
      <w:r w:rsidR="001A3049" w:rsidRPr="00C55E94">
        <w:rPr>
          <w:rFonts w:ascii="Arial" w:hAnsi="Arial" w:cs="Arial"/>
          <w:color w:val="000000" w:themeColor="text1"/>
        </w:rPr>
        <w:t>–</w:t>
      </w:r>
      <w:r w:rsidRPr="00C55E94">
        <w:rPr>
          <w:rFonts w:ascii="Arial" w:hAnsi="Arial" w:cs="Arial"/>
          <w:color w:val="000000" w:themeColor="text1"/>
        </w:rPr>
        <w:t xml:space="preserve"> </w:t>
      </w:r>
      <w:r w:rsidR="00A1435F">
        <w:rPr>
          <w:rFonts w:ascii="Arial" w:hAnsi="Arial" w:cs="Arial"/>
          <w:color w:val="000000" w:themeColor="text1"/>
        </w:rPr>
        <w:t>Oswiadczenie, które roboty wykonają poszczególni wykonawcy</w:t>
      </w:r>
    </w:p>
    <w:p w:rsidR="009629C2" w:rsidRDefault="005054A0" w:rsidP="008E737A">
      <w:pPr>
        <w:autoSpaceDE w:val="0"/>
        <w:autoSpaceDN w:val="0"/>
        <w:adjustRightInd w:val="0"/>
        <w:spacing w:before="120" w:after="0" w:line="240" w:lineRule="auto"/>
        <w:jc w:val="both"/>
        <w:rPr>
          <w:rFonts w:ascii="Arial" w:hAnsi="Arial" w:cs="Arial"/>
          <w:color w:val="000000" w:themeColor="text1"/>
        </w:rPr>
      </w:pPr>
      <w:r w:rsidRPr="005054A0">
        <w:rPr>
          <w:rFonts w:ascii="Arial" w:hAnsi="Arial" w:cs="Arial"/>
          <w:b/>
          <w:color w:val="000000" w:themeColor="text1"/>
        </w:rPr>
        <w:t>Załącznik nr 11</w:t>
      </w:r>
      <w:r>
        <w:rPr>
          <w:rFonts w:ascii="Arial" w:hAnsi="Arial" w:cs="Arial"/>
          <w:color w:val="000000" w:themeColor="text1"/>
        </w:rPr>
        <w:t xml:space="preserve"> – </w:t>
      </w:r>
      <w:r w:rsidR="00CC6116" w:rsidRPr="00C55E94">
        <w:rPr>
          <w:rFonts w:ascii="Arial" w:hAnsi="Arial" w:cs="Arial"/>
          <w:color w:val="000000" w:themeColor="text1"/>
        </w:rPr>
        <w:t>Klauzula</w:t>
      </w:r>
      <w:r>
        <w:rPr>
          <w:rFonts w:ascii="Arial" w:hAnsi="Arial" w:cs="Arial"/>
          <w:color w:val="000000" w:themeColor="text1"/>
        </w:rPr>
        <w:t xml:space="preserve"> </w:t>
      </w:r>
      <w:r w:rsidR="00CC6116" w:rsidRPr="00C55E94">
        <w:rPr>
          <w:rFonts w:ascii="Arial" w:hAnsi="Arial" w:cs="Arial"/>
          <w:color w:val="000000" w:themeColor="text1"/>
        </w:rPr>
        <w:t>informacyjna dotycząca przetwarzania danych osobowych</w:t>
      </w:r>
    </w:p>
    <w:p w:rsidR="00C54921" w:rsidRPr="00973EC0" w:rsidRDefault="00C54921" w:rsidP="008E737A">
      <w:pPr>
        <w:autoSpaceDE w:val="0"/>
        <w:autoSpaceDN w:val="0"/>
        <w:adjustRightInd w:val="0"/>
        <w:spacing w:before="120" w:after="0" w:line="240" w:lineRule="auto"/>
        <w:jc w:val="both"/>
        <w:rPr>
          <w:rFonts w:ascii="Arial" w:hAnsi="Arial" w:cs="Arial"/>
          <w:color w:val="000000" w:themeColor="text1"/>
        </w:rPr>
      </w:pPr>
      <w:r w:rsidRPr="00C54921">
        <w:rPr>
          <w:rFonts w:ascii="Arial" w:hAnsi="Arial" w:cs="Arial"/>
          <w:b/>
          <w:color w:val="000000" w:themeColor="text1"/>
        </w:rPr>
        <w:t>Załącznik nr 12</w:t>
      </w:r>
      <w:r>
        <w:rPr>
          <w:rFonts w:ascii="Arial" w:hAnsi="Arial" w:cs="Arial"/>
          <w:color w:val="000000" w:themeColor="text1"/>
        </w:rPr>
        <w:t xml:space="preserve"> – Tabele kosztorysów ofertowych.</w:t>
      </w:r>
    </w:p>
    <w:sectPr w:rsidR="00C54921" w:rsidRPr="00973EC0" w:rsidSect="00091E41">
      <w:footerReference w:type="default" r:id="rId11"/>
      <w:pgSz w:w="11906" w:h="16838"/>
      <w:pgMar w:top="1440" w:right="1080" w:bottom="1440"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671" w:rsidRDefault="00055671" w:rsidP="00385B04">
      <w:pPr>
        <w:spacing w:after="0" w:line="240" w:lineRule="auto"/>
      </w:pPr>
      <w:r>
        <w:separator/>
      </w:r>
    </w:p>
  </w:endnote>
  <w:endnote w:type="continuationSeparator" w:id="1">
    <w:p w:rsidR="00055671" w:rsidRDefault="00055671" w:rsidP="00385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lbertus Extra Bold">
    <w:altName w:val="Arial"/>
    <w:charset w:val="00"/>
    <w:family w:val="swiss"/>
    <w:pitch w:val="variable"/>
    <w:sig w:usb0="00000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MT">
    <w:altName w:val="MS Mincho"/>
    <w:panose1 w:val="00000000000000000000"/>
    <w:charset w:val="80"/>
    <w:family w:val="auto"/>
    <w:notTrueType/>
    <w:pitch w:val="default"/>
    <w:sig w:usb0="00000000" w:usb1="08070000" w:usb2="00000010" w:usb3="00000000" w:csb0="00020000" w:csb1="00000000"/>
  </w:font>
  <w:font w:name="DejaVu Sans">
    <w:panose1 w:val="020B0603030804020204"/>
    <w:charset w:val="EE"/>
    <w:family w:val="swiss"/>
    <w:pitch w:val="variable"/>
    <w:sig w:usb0="E7002EFF" w:usb1="D200FDFF" w:usb2="0A2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483271786"/>
      <w:docPartObj>
        <w:docPartGallery w:val="Page Numbers (Bottom of Page)"/>
        <w:docPartUnique/>
      </w:docPartObj>
    </w:sdtPr>
    <w:sdtContent>
      <w:sdt>
        <w:sdtPr>
          <w:rPr>
            <w:rFonts w:ascii="Times New Roman" w:hAnsi="Times New Roman" w:cs="Times New Roman"/>
            <w:sz w:val="20"/>
            <w:szCs w:val="20"/>
          </w:rPr>
          <w:id w:val="483271787"/>
          <w:docPartObj>
            <w:docPartGallery w:val="Page Numbers (Top of Page)"/>
            <w:docPartUnique/>
          </w:docPartObj>
        </w:sdtPr>
        <w:sdtContent>
          <w:p w:rsidR="00C4074B" w:rsidRPr="006E2D76" w:rsidRDefault="00C4074B">
            <w:pPr>
              <w:pStyle w:val="Stopka"/>
              <w:jc w:val="right"/>
              <w:rPr>
                <w:rFonts w:ascii="Times New Roman" w:hAnsi="Times New Roman" w:cs="Times New Roman"/>
                <w:sz w:val="20"/>
                <w:szCs w:val="20"/>
              </w:rPr>
            </w:pPr>
            <w:r w:rsidRPr="00A13298">
              <w:rPr>
                <w:rFonts w:ascii="Arial" w:hAnsi="Arial" w:cs="Arial"/>
                <w:sz w:val="20"/>
                <w:szCs w:val="20"/>
              </w:rPr>
              <w:t xml:space="preserve">Strona </w:t>
            </w:r>
            <w:r w:rsidR="009D211F" w:rsidRPr="00A13298">
              <w:rPr>
                <w:rFonts w:ascii="Arial" w:hAnsi="Arial" w:cs="Arial"/>
                <w:b/>
                <w:sz w:val="20"/>
                <w:szCs w:val="20"/>
              </w:rPr>
              <w:fldChar w:fldCharType="begin"/>
            </w:r>
            <w:r w:rsidRPr="00A13298">
              <w:rPr>
                <w:rFonts w:ascii="Arial" w:hAnsi="Arial" w:cs="Arial"/>
                <w:b/>
                <w:sz w:val="20"/>
                <w:szCs w:val="20"/>
              </w:rPr>
              <w:instrText>PAGE</w:instrText>
            </w:r>
            <w:r w:rsidR="009D211F" w:rsidRPr="00A13298">
              <w:rPr>
                <w:rFonts w:ascii="Arial" w:hAnsi="Arial" w:cs="Arial"/>
                <w:b/>
                <w:sz w:val="20"/>
                <w:szCs w:val="20"/>
              </w:rPr>
              <w:fldChar w:fldCharType="separate"/>
            </w:r>
            <w:r w:rsidR="00A825B4">
              <w:rPr>
                <w:rFonts w:ascii="Arial" w:hAnsi="Arial" w:cs="Arial"/>
                <w:b/>
                <w:noProof/>
                <w:sz w:val="20"/>
                <w:szCs w:val="20"/>
              </w:rPr>
              <w:t>26</w:t>
            </w:r>
            <w:r w:rsidR="009D211F" w:rsidRPr="00A13298">
              <w:rPr>
                <w:rFonts w:ascii="Arial" w:hAnsi="Arial" w:cs="Arial"/>
                <w:b/>
                <w:sz w:val="20"/>
                <w:szCs w:val="20"/>
              </w:rPr>
              <w:fldChar w:fldCharType="end"/>
            </w:r>
            <w:r w:rsidRPr="00A13298">
              <w:rPr>
                <w:rFonts w:ascii="Arial" w:hAnsi="Arial" w:cs="Arial"/>
                <w:sz w:val="20"/>
                <w:szCs w:val="20"/>
              </w:rPr>
              <w:t xml:space="preserve"> z </w:t>
            </w:r>
            <w:r w:rsidR="009D211F" w:rsidRPr="00A13298">
              <w:rPr>
                <w:rFonts w:ascii="Arial" w:hAnsi="Arial" w:cs="Arial"/>
                <w:b/>
                <w:sz w:val="20"/>
                <w:szCs w:val="20"/>
              </w:rPr>
              <w:fldChar w:fldCharType="begin"/>
            </w:r>
            <w:r w:rsidRPr="00A13298">
              <w:rPr>
                <w:rFonts w:ascii="Arial" w:hAnsi="Arial" w:cs="Arial"/>
                <w:b/>
                <w:sz w:val="20"/>
                <w:szCs w:val="20"/>
              </w:rPr>
              <w:instrText>NUMPAGES</w:instrText>
            </w:r>
            <w:r w:rsidR="009D211F" w:rsidRPr="00A13298">
              <w:rPr>
                <w:rFonts w:ascii="Arial" w:hAnsi="Arial" w:cs="Arial"/>
                <w:b/>
                <w:sz w:val="20"/>
                <w:szCs w:val="20"/>
              </w:rPr>
              <w:fldChar w:fldCharType="separate"/>
            </w:r>
            <w:r w:rsidR="00A825B4">
              <w:rPr>
                <w:rFonts w:ascii="Arial" w:hAnsi="Arial" w:cs="Arial"/>
                <w:b/>
                <w:noProof/>
                <w:sz w:val="20"/>
                <w:szCs w:val="20"/>
              </w:rPr>
              <w:t>26</w:t>
            </w:r>
            <w:r w:rsidR="009D211F" w:rsidRPr="00A13298">
              <w:rPr>
                <w:rFonts w:ascii="Arial" w:hAnsi="Arial" w:cs="Arial"/>
                <w:b/>
                <w:sz w:val="20"/>
                <w:szCs w:val="20"/>
              </w:rPr>
              <w:fldChar w:fldCharType="end"/>
            </w:r>
          </w:p>
        </w:sdtContent>
      </w:sdt>
    </w:sdtContent>
  </w:sdt>
  <w:p w:rsidR="00C4074B" w:rsidRDefault="00C4074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671" w:rsidRDefault="00055671" w:rsidP="00385B04">
      <w:pPr>
        <w:spacing w:after="0" w:line="240" w:lineRule="auto"/>
      </w:pPr>
      <w:r>
        <w:separator/>
      </w:r>
    </w:p>
  </w:footnote>
  <w:footnote w:type="continuationSeparator" w:id="1">
    <w:p w:rsidR="00055671" w:rsidRDefault="00055671" w:rsidP="00385B04">
      <w:pPr>
        <w:spacing w:after="0" w:line="240" w:lineRule="auto"/>
      </w:pPr>
      <w:r>
        <w:continuationSeparator/>
      </w:r>
    </w:p>
  </w:footnote>
  <w:footnote w:id="2">
    <w:p w:rsidR="00C4074B" w:rsidRPr="00D408B2" w:rsidRDefault="00C4074B" w:rsidP="000D74AE">
      <w:pPr>
        <w:pStyle w:val="Tekstprzypisudolnego"/>
        <w:jc w:val="both"/>
        <w:rPr>
          <w:rFonts w:ascii="Arial" w:hAnsi="Arial" w:cs="Arial"/>
          <w:sz w:val="16"/>
          <w:szCs w:val="16"/>
        </w:rPr>
      </w:pPr>
      <w:r w:rsidRPr="008B33C0">
        <w:rPr>
          <w:rStyle w:val="Odwoanieprzypisudolnego"/>
        </w:rPr>
        <w:footnoteRef/>
      </w:r>
      <w:r w:rsidRPr="00D408B2">
        <w:rPr>
          <w:rFonts w:ascii="Arial" w:hAnsi="Arial" w:cs="Arial"/>
          <w:sz w:val="16"/>
          <w:szCs w:val="16"/>
        </w:rPr>
        <w:t xml:space="preserve"> Przedkładane oświadczenia i dokumenty powinny być zanonimizowane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w:t>
      </w:r>
      <w:r>
        <w:rPr>
          <w:rFonts w:ascii="Arial" w:hAnsi="Arial" w:cs="Arial"/>
          <w:sz w:val="16"/>
          <w:szCs w:val="16"/>
        </w:rPr>
        <w:t>05.2016,</w:t>
      </w:r>
      <w:r w:rsidRPr="00D408B2">
        <w:rPr>
          <w:rFonts w:ascii="Arial" w:hAnsi="Arial" w:cs="Arial"/>
          <w:sz w:val="16"/>
          <w:szCs w:val="16"/>
        </w:rPr>
        <w:t xml:space="preserve"> str. 1), dalej „RODO”. Możliwe do zidentyfikowania winny pozostać tylko dane wymagane w § 2</w:t>
      </w:r>
      <w:r>
        <w:rPr>
          <w:rFonts w:ascii="Arial" w:hAnsi="Arial" w:cs="Arial"/>
          <w:sz w:val="16"/>
          <w:szCs w:val="16"/>
        </w:rPr>
        <w:t>4</w:t>
      </w:r>
      <w:r w:rsidRPr="00D408B2">
        <w:rPr>
          <w:rFonts w:ascii="Arial" w:hAnsi="Arial" w:cs="Arial"/>
          <w:sz w:val="16"/>
          <w:szCs w:val="16"/>
        </w:rPr>
        <w:t xml:space="preserve"> ust. 2 SWZ.</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3A25688"/>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lvl w:ilvl="0">
      <w:start w:val="1"/>
      <w:numFmt w:val="decimal"/>
      <w:lvlText w:val="%1."/>
      <w:lvlJc w:val="left"/>
      <w:pPr>
        <w:tabs>
          <w:tab w:val="num" w:pos="0"/>
        </w:tabs>
        <w:ind w:left="363" w:hanging="363"/>
      </w:pPr>
      <w:rPr>
        <w:b/>
        <w:bCs/>
        <w:sz w:val="20"/>
        <w:szCs w:val="20"/>
      </w:rPr>
    </w:lvl>
    <w:lvl w:ilvl="1">
      <w:start w:val="1"/>
      <w:numFmt w:val="decimal"/>
      <w:lvlText w:val="%2."/>
      <w:lvlJc w:val="left"/>
      <w:pPr>
        <w:tabs>
          <w:tab w:val="num" w:pos="1080"/>
        </w:tabs>
        <w:ind w:left="1080" w:hanging="360"/>
      </w:pPr>
      <w:rPr>
        <w:b/>
        <w:bCs/>
        <w:sz w:val="20"/>
        <w:szCs w:val="20"/>
      </w:rPr>
    </w:lvl>
    <w:lvl w:ilvl="2">
      <w:start w:val="1"/>
      <w:numFmt w:val="decimal"/>
      <w:lvlText w:val="%3."/>
      <w:lvlJc w:val="left"/>
      <w:pPr>
        <w:tabs>
          <w:tab w:val="num" w:pos="1440"/>
        </w:tabs>
        <w:ind w:left="1440" w:hanging="360"/>
      </w:pPr>
      <w:rPr>
        <w:b/>
        <w:bCs/>
        <w:sz w:val="20"/>
        <w:szCs w:val="20"/>
      </w:rPr>
    </w:lvl>
    <w:lvl w:ilvl="3">
      <w:start w:val="1"/>
      <w:numFmt w:val="decimal"/>
      <w:lvlText w:val="%4."/>
      <w:lvlJc w:val="left"/>
      <w:pPr>
        <w:tabs>
          <w:tab w:val="num" w:pos="1800"/>
        </w:tabs>
        <w:ind w:left="1800" w:hanging="360"/>
      </w:pPr>
      <w:rPr>
        <w:b/>
        <w:bCs/>
        <w:sz w:val="20"/>
        <w:szCs w:val="20"/>
      </w:rPr>
    </w:lvl>
    <w:lvl w:ilvl="4">
      <w:start w:val="1"/>
      <w:numFmt w:val="decimal"/>
      <w:lvlText w:val="%5."/>
      <w:lvlJc w:val="left"/>
      <w:pPr>
        <w:tabs>
          <w:tab w:val="num" w:pos="2160"/>
        </w:tabs>
        <w:ind w:left="2160" w:hanging="360"/>
      </w:pPr>
      <w:rPr>
        <w:b/>
        <w:bCs/>
        <w:sz w:val="20"/>
        <w:szCs w:val="20"/>
      </w:rPr>
    </w:lvl>
    <w:lvl w:ilvl="5">
      <w:start w:val="1"/>
      <w:numFmt w:val="decimal"/>
      <w:lvlText w:val="%6."/>
      <w:lvlJc w:val="left"/>
      <w:pPr>
        <w:tabs>
          <w:tab w:val="num" w:pos="2520"/>
        </w:tabs>
        <w:ind w:left="2520" w:hanging="360"/>
      </w:pPr>
      <w:rPr>
        <w:b/>
        <w:bCs/>
        <w:sz w:val="20"/>
        <w:szCs w:val="20"/>
      </w:rPr>
    </w:lvl>
    <w:lvl w:ilvl="6">
      <w:start w:val="1"/>
      <w:numFmt w:val="decimal"/>
      <w:lvlText w:val="%7."/>
      <w:lvlJc w:val="left"/>
      <w:pPr>
        <w:tabs>
          <w:tab w:val="num" w:pos="2880"/>
        </w:tabs>
        <w:ind w:left="2880" w:hanging="360"/>
      </w:pPr>
      <w:rPr>
        <w:b/>
        <w:bCs/>
        <w:sz w:val="20"/>
        <w:szCs w:val="20"/>
      </w:rPr>
    </w:lvl>
    <w:lvl w:ilvl="7">
      <w:start w:val="1"/>
      <w:numFmt w:val="decimal"/>
      <w:lvlText w:val="%8."/>
      <w:lvlJc w:val="left"/>
      <w:pPr>
        <w:tabs>
          <w:tab w:val="num" w:pos="3240"/>
        </w:tabs>
        <w:ind w:left="3240" w:hanging="360"/>
      </w:pPr>
      <w:rPr>
        <w:b/>
        <w:bCs/>
        <w:sz w:val="20"/>
        <w:szCs w:val="20"/>
      </w:rPr>
    </w:lvl>
    <w:lvl w:ilvl="8">
      <w:start w:val="1"/>
      <w:numFmt w:val="decimal"/>
      <w:lvlText w:val="%9."/>
      <w:lvlJc w:val="left"/>
      <w:pPr>
        <w:tabs>
          <w:tab w:val="num" w:pos="3600"/>
        </w:tabs>
        <w:ind w:left="3600" w:hanging="360"/>
      </w:pPr>
      <w:rPr>
        <w:b/>
        <w:bCs/>
        <w:sz w:val="20"/>
        <w:szCs w:val="20"/>
      </w:rPr>
    </w:lvl>
  </w:abstractNum>
  <w:abstractNum w:abstractNumId="3">
    <w:nsid w:val="00F97E98"/>
    <w:multiLevelType w:val="multilevel"/>
    <w:tmpl w:val="E414790A"/>
    <w:styleLink w:val="WW8Num18"/>
    <w:lvl w:ilvl="0">
      <w:start w:val="1"/>
      <w:numFmt w:val="decimal"/>
      <w:pStyle w:val="KRESKA"/>
      <w:lvlText w:val="%1."/>
      <w:lvlJc w:val="left"/>
    </w:lvl>
    <w:lvl w:ilvl="1">
      <w:start w:val="1"/>
      <w:numFmt w:val="decimal"/>
      <w:lvlText w:val="%2."/>
      <w:lvlJc w:val="left"/>
      <w:rPr>
        <w:rFonts w:ascii="Calibri" w:hAnsi="Calibri" w:cs="Calibri"/>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0204141E"/>
    <w:multiLevelType w:val="hybridMultilevel"/>
    <w:tmpl w:val="E3247B5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1C46FB"/>
    <w:multiLevelType w:val="hybridMultilevel"/>
    <w:tmpl w:val="64FCA446"/>
    <w:lvl w:ilvl="0" w:tplc="9F506FC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E7A0765"/>
    <w:multiLevelType w:val="hybridMultilevel"/>
    <w:tmpl w:val="FCAC098C"/>
    <w:lvl w:ilvl="0" w:tplc="0415000F">
      <w:start w:val="1"/>
      <w:numFmt w:val="decimal"/>
      <w:lvlText w:val="%1."/>
      <w:lvlJc w:val="left"/>
      <w:pPr>
        <w:ind w:left="6" w:hanging="360"/>
      </w:pPr>
      <w:rPr>
        <w:rFonts w:hint="default"/>
      </w:rPr>
    </w:lvl>
    <w:lvl w:ilvl="1" w:tplc="04150019">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
    <w:nsid w:val="0EC554C0"/>
    <w:multiLevelType w:val="hybridMultilevel"/>
    <w:tmpl w:val="04E05E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125442F6"/>
    <w:multiLevelType w:val="multilevel"/>
    <w:tmpl w:val="6E0C5B9A"/>
    <w:lvl w:ilvl="0">
      <w:start w:val="1"/>
      <w:numFmt w:val="decimal"/>
      <w:lvlText w:val="%1."/>
      <w:lvlJc w:val="left"/>
      <w:pPr>
        <w:ind w:left="360" w:hanging="360"/>
      </w:pPr>
      <w:rPr>
        <w:rFonts w:hint="default"/>
      </w:rPr>
    </w:lvl>
    <w:lvl w:ilvl="1">
      <w:start w:val="1"/>
      <w:numFmt w:val="decimal"/>
      <w:isLgl/>
      <w:lvlText w:val="%1.%2."/>
      <w:lvlJc w:val="left"/>
      <w:pPr>
        <w:ind w:left="844" w:hanging="419"/>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4DA1236"/>
    <w:multiLevelType w:val="hybridMultilevel"/>
    <w:tmpl w:val="131EB66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6DE6839"/>
    <w:multiLevelType w:val="hybridMultilevel"/>
    <w:tmpl w:val="E5A200DA"/>
    <w:lvl w:ilvl="0" w:tplc="1D640E58">
      <w:start w:val="1"/>
      <w:numFmt w:val="decimal"/>
      <w:lvlText w:val="%1."/>
      <w:lvlJc w:val="left"/>
      <w:pPr>
        <w:ind w:left="360" w:hanging="360"/>
      </w:pPr>
      <w:rPr>
        <w:rFonts w:eastAsia="Calibri"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16EC0BC2"/>
    <w:multiLevelType w:val="multilevel"/>
    <w:tmpl w:val="33081440"/>
    <w:lvl w:ilvl="0">
      <w:start w:val="1"/>
      <w:numFmt w:val="decimal"/>
      <w:lvlText w:val="2.%1."/>
      <w:lvlJc w:val="left"/>
      <w:pPr>
        <w:ind w:left="717" w:hanging="360"/>
      </w:pPr>
      <w:rPr>
        <w:rFonts w:hint="default"/>
      </w:rPr>
    </w:lvl>
    <w:lvl w:ilvl="1">
      <w:start w:val="1"/>
      <w:numFmt w:val="decimal"/>
      <w:isLgl/>
      <w:lvlText w:val="%1.%2."/>
      <w:lvlJc w:val="left"/>
      <w:pPr>
        <w:ind w:left="1201" w:hanging="419"/>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2">
    <w:nsid w:val="186930E1"/>
    <w:multiLevelType w:val="hybridMultilevel"/>
    <w:tmpl w:val="51C5B9F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2390ECC"/>
    <w:multiLevelType w:val="hybridMultilevel"/>
    <w:tmpl w:val="C50CEB58"/>
    <w:lvl w:ilvl="0" w:tplc="04150011">
      <w:start w:val="1"/>
      <w:numFmt w:val="decimal"/>
      <w:lvlText w:val="%1)"/>
      <w:lvlJc w:val="left"/>
      <w:pPr>
        <w:ind w:left="927" w:hanging="360"/>
      </w:pPr>
      <w:rPr>
        <w:rFonts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4">
    <w:nsid w:val="22780109"/>
    <w:multiLevelType w:val="hybridMultilevel"/>
    <w:tmpl w:val="E00498AC"/>
    <w:lvl w:ilvl="0" w:tplc="4C8895CC">
      <w:start w:val="4"/>
      <w:numFmt w:val="decimal"/>
      <w:lvlText w:val="1.%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25055EA4"/>
    <w:multiLevelType w:val="hybridMultilevel"/>
    <w:tmpl w:val="00D8C53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6">
    <w:nsid w:val="2721623F"/>
    <w:multiLevelType w:val="hybridMultilevel"/>
    <w:tmpl w:val="940028F8"/>
    <w:lvl w:ilvl="0" w:tplc="EE2EF0F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80B655D"/>
    <w:multiLevelType w:val="hybridMultilevel"/>
    <w:tmpl w:val="D5D83906"/>
    <w:lvl w:ilvl="0" w:tplc="04150001">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2B587FA3"/>
    <w:multiLevelType w:val="hybridMultilevel"/>
    <w:tmpl w:val="247286B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0F85CEF"/>
    <w:multiLevelType w:val="hybridMultilevel"/>
    <w:tmpl w:val="FD042BB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6912580"/>
    <w:multiLevelType w:val="hybridMultilevel"/>
    <w:tmpl w:val="51C5B9F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3B01627C"/>
    <w:multiLevelType w:val="hybridMultilevel"/>
    <w:tmpl w:val="53567DE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3B735E90"/>
    <w:multiLevelType w:val="hybridMultilevel"/>
    <w:tmpl w:val="F3DE0BCA"/>
    <w:lvl w:ilvl="0" w:tplc="04150001">
      <w:start w:val="1"/>
      <w:numFmt w:val="bullet"/>
      <w:lvlText w:val=""/>
      <w:lvlJc w:val="left"/>
      <w:pPr>
        <w:ind w:left="1083" w:hanging="360"/>
      </w:pPr>
      <w:rPr>
        <w:rFonts w:ascii="Symbol" w:hAnsi="Symbol" w:hint="default"/>
      </w:rPr>
    </w:lvl>
    <w:lvl w:ilvl="1" w:tplc="04150003" w:tentative="1">
      <w:start w:val="1"/>
      <w:numFmt w:val="bullet"/>
      <w:lvlText w:val="o"/>
      <w:lvlJc w:val="left"/>
      <w:pPr>
        <w:ind w:left="1803" w:hanging="360"/>
      </w:pPr>
      <w:rPr>
        <w:rFonts w:ascii="Courier New" w:hAnsi="Courier New" w:cs="Courier New" w:hint="default"/>
      </w:rPr>
    </w:lvl>
    <w:lvl w:ilvl="2" w:tplc="04150005" w:tentative="1">
      <w:start w:val="1"/>
      <w:numFmt w:val="bullet"/>
      <w:lvlText w:val=""/>
      <w:lvlJc w:val="left"/>
      <w:pPr>
        <w:ind w:left="2523" w:hanging="360"/>
      </w:pPr>
      <w:rPr>
        <w:rFonts w:ascii="Wingdings" w:hAnsi="Wingdings" w:hint="default"/>
      </w:rPr>
    </w:lvl>
    <w:lvl w:ilvl="3" w:tplc="04150001" w:tentative="1">
      <w:start w:val="1"/>
      <w:numFmt w:val="bullet"/>
      <w:lvlText w:val=""/>
      <w:lvlJc w:val="left"/>
      <w:pPr>
        <w:ind w:left="3243" w:hanging="360"/>
      </w:pPr>
      <w:rPr>
        <w:rFonts w:ascii="Symbol" w:hAnsi="Symbol" w:hint="default"/>
      </w:rPr>
    </w:lvl>
    <w:lvl w:ilvl="4" w:tplc="04150003" w:tentative="1">
      <w:start w:val="1"/>
      <w:numFmt w:val="bullet"/>
      <w:lvlText w:val="o"/>
      <w:lvlJc w:val="left"/>
      <w:pPr>
        <w:ind w:left="3963" w:hanging="360"/>
      </w:pPr>
      <w:rPr>
        <w:rFonts w:ascii="Courier New" w:hAnsi="Courier New" w:cs="Courier New" w:hint="default"/>
      </w:rPr>
    </w:lvl>
    <w:lvl w:ilvl="5" w:tplc="04150005" w:tentative="1">
      <w:start w:val="1"/>
      <w:numFmt w:val="bullet"/>
      <w:lvlText w:val=""/>
      <w:lvlJc w:val="left"/>
      <w:pPr>
        <w:ind w:left="4683" w:hanging="360"/>
      </w:pPr>
      <w:rPr>
        <w:rFonts w:ascii="Wingdings" w:hAnsi="Wingdings" w:hint="default"/>
      </w:rPr>
    </w:lvl>
    <w:lvl w:ilvl="6" w:tplc="04150001" w:tentative="1">
      <w:start w:val="1"/>
      <w:numFmt w:val="bullet"/>
      <w:lvlText w:val=""/>
      <w:lvlJc w:val="left"/>
      <w:pPr>
        <w:ind w:left="5403" w:hanging="360"/>
      </w:pPr>
      <w:rPr>
        <w:rFonts w:ascii="Symbol" w:hAnsi="Symbol" w:hint="default"/>
      </w:rPr>
    </w:lvl>
    <w:lvl w:ilvl="7" w:tplc="04150003" w:tentative="1">
      <w:start w:val="1"/>
      <w:numFmt w:val="bullet"/>
      <w:lvlText w:val="o"/>
      <w:lvlJc w:val="left"/>
      <w:pPr>
        <w:ind w:left="6123" w:hanging="360"/>
      </w:pPr>
      <w:rPr>
        <w:rFonts w:ascii="Courier New" w:hAnsi="Courier New" w:cs="Courier New" w:hint="default"/>
      </w:rPr>
    </w:lvl>
    <w:lvl w:ilvl="8" w:tplc="04150005" w:tentative="1">
      <w:start w:val="1"/>
      <w:numFmt w:val="bullet"/>
      <w:lvlText w:val=""/>
      <w:lvlJc w:val="left"/>
      <w:pPr>
        <w:ind w:left="6843" w:hanging="360"/>
      </w:pPr>
      <w:rPr>
        <w:rFonts w:ascii="Wingdings" w:hAnsi="Wingdings" w:hint="default"/>
      </w:rPr>
    </w:lvl>
  </w:abstractNum>
  <w:abstractNum w:abstractNumId="23">
    <w:nsid w:val="3BF61582"/>
    <w:multiLevelType w:val="hybridMultilevel"/>
    <w:tmpl w:val="E86E6A54"/>
    <w:lvl w:ilvl="0" w:tplc="8D78E192">
      <w:start w:val="1"/>
      <w:numFmt w:val="decimal"/>
      <w:lvlText w:val="%1."/>
      <w:lvlJc w:val="left"/>
      <w:pPr>
        <w:ind w:left="360" w:hanging="360"/>
      </w:pPr>
      <w:rPr>
        <w:rFonts w:eastAsia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00B2E3B"/>
    <w:multiLevelType w:val="hybridMultilevel"/>
    <w:tmpl w:val="6D2495BE"/>
    <w:lvl w:ilvl="0" w:tplc="A19C4FEE">
      <w:start w:val="1"/>
      <w:numFmt w:val="decimal"/>
      <w:lvlText w:val="2.%1."/>
      <w:lvlJc w:val="left"/>
      <w:pPr>
        <w:ind w:left="720" w:hanging="360"/>
      </w:pPr>
      <w:rPr>
        <w:rFonts w:hint="default"/>
      </w:rPr>
    </w:lvl>
    <w:lvl w:ilvl="1" w:tplc="04150019">
      <w:start w:val="1"/>
      <w:numFmt w:val="lowerLetter"/>
      <w:lvlText w:val="%2."/>
      <w:lvlJc w:val="left"/>
      <w:pPr>
        <w:ind w:left="1440" w:hanging="360"/>
      </w:pPr>
    </w:lvl>
    <w:lvl w:ilvl="2" w:tplc="03506F20">
      <w:start w:val="1"/>
      <w:numFmt w:val="decimal"/>
      <w:lvlText w:val="%3)"/>
      <w:lvlJc w:val="left"/>
      <w:pPr>
        <w:ind w:left="2670" w:hanging="69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72C393D"/>
    <w:multiLevelType w:val="hybridMultilevel"/>
    <w:tmpl w:val="9FDADD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4A05677E"/>
    <w:multiLevelType w:val="hybridMultilevel"/>
    <w:tmpl w:val="0F488F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F74604D"/>
    <w:multiLevelType w:val="hybridMultilevel"/>
    <w:tmpl w:val="EFD092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50080BB5"/>
    <w:multiLevelType w:val="singleLevel"/>
    <w:tmpl w:val="510CA3A0"/>
    <w:lvl w:ilvl="0">
      <w:start w:val="1"/>
      <w:numFmt w:val="decimal"/>
      <w:lvlText w:val="%1)"/>
      <w:legacy w:legacy="1" w:legacySpace="0" w:legacyIndent="293"/>
      <w:lvlJc w:val="left"/>
      <w:rPr>
        <w:rFonts w:ascii="Arial" w:hAnsi="Arial" w:cs="Arial" w:hint="default"/>
      </w:rPr>
    </w:lvl>
  </w:abstractNum>
  <w:abstractNum w:abstractNumId="29">
    <w:nsid w:val="50CF561E"/>
    <w:multiLevelType w:val="hybridMultilevel"/>
    <w:tmpl w:val="0C707FCE"/>
    <w:lvl w:ilvl="0" w:tplc="09160A9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44A508E"/>
    <w:multiLevelType w:val="multilevel"/>
    <w:tmpl w:val="BFAE0D9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54C845DE"/>
    <w:multiLevelType w:val="hybridMultilevel"/>
    <w:tmpl w:val="949ED49E"/>
    <w:lvl w:ilvl="0" w:tplc="0415000F">
      <w:start w:val="1"/>
      <w:numFmt w:val="decimal"/>
      <w:lvlText w:val="%1."/>
      <w:lvlJc w:val="left"/>
      <w:pPr>
        <w:ind w:left="360" w:hanging="360"/>
      </w:pPr>
      <w:rPr>
        <w:rFonts w:hint="default"/>
      </w:rPr>
    </w:lvl>
    <w:lvl w:ilvl="1" w:tplc="09160A9A">
      <w:start w:val="1"/>
      <w:numFmt w:val="lowerLetter"/>
      <w:lvlText w:val="%2)"/>
      <w:lvlJc w:val="left"/>
      <w:pPr>
        <w:ind w:left="1080" w:hanging="360"/>
      </w:pPr>
      <w:rPr>
        <w:rFonts w:hint="default"/>
      </w:rPr>
    </w:lvl>
    <w:lvl w:ilvl="2" w:tplc="14289400">
      <w:start w:val="1"/>
      <w:numFmt w:val="decimal"/>
      <w:lvlText w:val="3.%3."/>
      <w:lvlJc w:val="left"/>
      <w:pPr>
        <w:ind w:left="1800"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55D506A9"/>
    <w:multiLevelType w:val="hybridMultilevel"/>
    <w:tmpl w:val="3CFE472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5BB742FB"/>
    <w:multiLevelType w:val="hybridMultilevel"/>
    <w:tmpl w:val="A1641A30"/>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34">
    <w:nsid w:val="5DC47E62"/>
    <w:multiLevelType w:val="hybridMultilevel"/>
    <w:tmpl w:val="8AAA27DA"/>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5">
    <w:nsid w:val="635454D1"/>
    <w:multiLevelType w:val="hybridMultilevel"/>
    <w:tmpl w:val="55261184"/>
    <w:lvl w:ilvl="0" w:tplc="09160A9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D22BB0"/>
    <w:multiLevelType w:val="multilevel"/>
    <w:tmpl w:val="84005DBE"/>
    <w:lvl w:ilvl="0">
      <w:start w:val="1"/>
      <w:numFmt w:val="decimal"/>
      <w:lvlText w:val="%1."/>
      <w:lvlJc w:val="left"/>
      <w:pPr>
        <w:ind w:left="360" w:hanging="360"/>
      </w:pPr>
      <w:rPr>
        <w:rFonts w:hint="default"/>
        <w:b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nsid w:val="64042C7C"/>
    <w:multiLevelType w:val="hybridMultilevel"/>
    <w:tmpl w:val="8278CD0A"/>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8">
    <w:nsid w:val="6E57478F"/>
    <w:multiLevelType w:val="hybridMultilevel"/>
    <w:tmpl w:val="A6E6403E"/>
    <w:lvl w:ilvl="0" w:tplc="68E24392">
      <w:start w:val="1"/>
      <w:numFmt w:val="decimal"/>
      <w:lvlText w:val="%1."/>
      <w:lvlJc w:val="left"/>
      <w:pPr>
        <w:ind w:left="375" w:hanging="37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6F6F4A11"/>
    <w:multiLevelType w:val="singleLevel"/>
    <w:tmpl w:val="76BEDFA2"/>
    <w:lvl w:ilvl="0">
      <w:start w:val="1"/>
      <w:numFmt w:val="decimal"/>
      <w:lvlText w:val="%1)"/>
      <w:legacy w:legacy="1" w:legacySpace="0" w:legacyIndent="240"/>
      <w:lvlJc w:val="left"/>
      <w:rPr>
        <w:rFonts w:ascii="Arial" w:hAnsi="Arial" w:cs="Arial" w:hint="default"/>
      </w:rPr>
    </w:lvl>
  </w:abstractNum>
  <w:abstractNum w:abstractNumId="40">
    <w:nsid w:val="6FDB7AD9"/>
    <w:multiLevelType w:val="hybridMultilevel"/>
    <w:tmpl w:val="65140B98"/>
    <w:lvl w:ilvl="0" w:tplc="09160A9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66C4E42"/>
    <w:multiLevelType w:val="hybridMultilevel"/>
    <w:tmpl w:val="DCF8BAD0"/>
    <w:lvl w:ilvl="0" w:tplc="09160A9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79E3BBB"/>
    <w:multiLevelType w:val="hybridMultilevel"/>
    <w:tmpl w:val="76DE9D3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3">
    <w:nsid w:val="780C3E48"/>
    <w:multiLevelType w:val="hybridMultilevel"/>
    <w:tmpl w:val="8ECA48BC"/>
    <w:lvl w:ilvl="0" w:tplc="FD483E5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7AC77E5B"/>
    <w:multiLevelType w:val="hybridMultilevel"/>
    <w:tmpl w:val="47E0C3A6"/>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5">
    <w:nsid w:val="7C18C64A"/>
    <w:multiLevelType w:val="hybridMultilevel"/>
    <w:tmpl w:val="51C5B9F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5"/>
  </w:num>
  <w:num w:numId="3">
    <w:abstractNumId w:val="31"/>
  </w:num>
  <w:num w:numId="4">
    <w:abstractNumId w:val="36"/>
  </w:num>
  <w:num w:numId="5">
    <w:abstractNumId w:val="8"/>
  </w:num>
  <w:num w:numId="6">
    <w:abstractNumId w:val="30"/>
  </w:num>
  <w:num w:numId="7">
    <w:abstractNumId w:val="30"/>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839" w:hanging="419"/>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8">
    <w:abstractNumId w:val="32"/>
  </w:num>
  <w:num w:numId="9">
    <w:abstractNumId w:val="0"/>
    <w:lvlOverride w:ilvl="0">
      <w:lvl w:ilvl="0">
        <w:start w:val="65535"/>
        <w:numFmt w:val="bullet"/>
        <w:lvlText w:val="-"/>
        <w:legacy w:legacy="1" w:legacySpace="0" w:legacyIndent="125"/>
        <w:lvlJc w:val="left"/>
        <w:rPr>
          <w:rFonts w:ascii="Times New Roman" w:hAnsi="Times New Roman" w:hint="default"/>
        </w:rPr>
      </w:lvl>
    </w:lvlOverride>
  </w:num>
  <w:num w:numId="10">
    <w:abstractNumId w:val="39"/>
  </w:num>
  <w:num w:numId="11">
    <w:abstractNumId w:val="0"/>
    <w:lvlOverride w:ilvl="0">
      <w:lvl w:ilvl="0">
        <w:start w:val="65535"/>
        <w:numFmt w:val="bullet"/>
        <w:lvlText w:val="-"/>
        <w:legacy w:legacy="1" w:legacySpace="0" w:legacyIndent="182"/>
        <w:lvlJc w:val="left"/>
        <w:rPr>
          <w:rFonts w:ascii="Times New Roman" w:hAnsi="Times New Roman" w:hint="default"/>
        </w:rPr>
      </w:lvl>
    </w:lvlOverride>
  </w:num>
  <w:num w:numId="12">
    <w:abstractNumId w:val="28"/>
  </w:num>
  <w:num w:numId="13">
    <w:abstractNumId w:val="19"/>
  </w:num>
  <w:num w:numId="14">
    <w:abstractNumId w:val="9"/>
  </w:num>
  <w:num w:numId="15">
    <w:abstractNumId w:val="38"/>
  </w:num>
  <w:num w:numId="16">
    <w:abstractNumId w:val="5"/>
  </w:num>
  <w:num w:numId="17">
    <w:abstractNumId w:val="6"/>
  </w:num>
  <w:num w:numId="18">
    <w:abstractNumId w:val="43"/>
  </w:num>
  <w:num w:numId="19">
    <w:abstractNumId w:val="23"/>
  </w:num>
  <w:num w:numId="20">
    <w:abstractNumId w:val="27"/>
  </w:num>
  <w:num w:numId="21">
    <w:abstractNumId w:val="10"/>
  </w:num>
  <w:num w:numId="22">
    <w:abstractNumId w:val="21"/>
  </w:num>
  <w:num w:numId="23">
    <w:abstractNumId w:val="18"/>
  </w:num>
  <w:num w:numId="24">
    <w:abstractNumId w:val="11"/>
  </w:num>
  <w:num w:numId="25">
    <w:abstractNumId w:val="26"/>
  </w:num>
  <w:num w:numId="26">
    <w:abstractNumId w:val="16"/>
  </w:num>
  <w:num w:numId="27">
    <w:abstractNumId w:val="40"/>
  </w:num>
  <w:num w:numId="28">
    <w:abstractNumId w:val="29"/>
  </w:num>
  <w:num w:numId="29">
    <w:abstractNumId w:val="41"/>
  </w:num>
  <w:num w:numId="30">
    <w:abstractNumId w:val="35"/>
  </w:num>
  <w:num w:numId="31">
    <w:abstractNumId w:val="3"/>
  </w:num>
  <w:num w:numId="32">
    <w:abstractNumId w:val="45"/>
  </w:num>
  <w:num w:numId="33">
    <w:abstractNumId w:val="12"/>
  </w:num>
  <w:num w:numId="34">
    <w:abstractNumId w:val="20"/>
  </w:num>
  <w:num w:numId="35">
    <w:abstractNumId w:val="13"/>
  </w:num>
  <w:num w:numId="36">
    <w:abstractNumId w:val="24"/>
  </w:num>
  <w:num w:numId="37">
    <w:abstractNumId w:val="22"/>
  </w:num>
  <w:num w:numId="38">
    <w:abstractNumId w:val="2"/>
  </w:num>
  <w:num w:numId="39">
    <w:abstractNumId w:val="33"/>
  </w:num>
  <w:num w:numId="4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4"/>
  </w:num>
  <w:num w:numId="43">
    <w:abstractNumId w:val="37"/>
  </w:num>
  <w:num w:numId="44">
    <w:abstractNumId w:val="44"/>
  </w:num>
  <w:num w:numId="45">
    <w:abstractNumId w:val="15"/>
  </w:num>
  <w:num w:numId="46">
    <w:abstractNumId w:val="7"/>
  </w:num>
  <w:num w:numId="47">
    <w:abstractNumId w:val="4"/>
  </w:num>
  <w:num w:numId="4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drawingGridHorizontalSpacing w:val="110"/>
  <w:displayHorizontalDrawingGridEvery w:val="2"/>
  <w:characterSpacingControl w:val="doNotCompress"/>
  <w:hdrShapeDefaults>
    <o:shapedefaults v:ext="edit" spidmax="351234"/>
  </w:hdrShapeDefaults>
  <w:footnotePr>
    <w:footnote w:id="0"/>
    <w:footnote w:id="1"/>
  </w:footnotePr>
  <w:endnotePr>
    <w:endnote w:id="0"/>
    <w:endnote w:id="1"/>
  </w:endnotePr>
  <w:compat/>
  <w:rsids>
    <w:rsidRoot w:val="00CC6116"/>
    <w:rsid w:val="00001FCD"/>
    <w:rsid w:val="0000271E"/>
    <w:rsid w:val="00005032"/>
    <w:rsid w:val="00005A58"/>
    <w:rsid w:val="00005EF9"/>
    <w:rsid w:val="000063B7"/>
    <w:rsid w:val="00007D2F"/>
    <w:rsid w:val="00012A80"/>
    <w:rsid w:val="0001672F"/>
    <w:rsid w:val="0001753D"/>
    <w:rsid w:val="00017604"/>
    <w:rsid w:val="000201D2"/>
    <w:rsid w:val="000202E2"/>
    <w:rsid w:val="000229E1"/>
    <w:rsid w:val="0002679D"/>
    <w:rsid w:val="000268C4"/>
    <w:rsid w:val="0003174F"/>
    <w:rsid w:val="00034D32"/>
    <w:rsid w:val="0003511C"/>
    <w:rsid w:val="000404F1"/>
    <w:rsid w:val="00041A9A"/>
    <w:rsid w:val="00043B5F"/>
    <w:rsid w:val="000446BA"/>
    <w:rsid w:val="00055671"/>
    <w:rsid w:val="000561D3"/>
    <w:rsid w:val="00063A5F"/>
    <w:rsid w:val="00065C6A"/>
    <w:rsid w:val="0006621C"/>
    <w:rsid w:val="00070CF6"/>
    <w:rsid w:val="00071985"/>
    <w:rsid w:val="00072058"/>
    <w:rsid w:val="00080455"/>
    <w:rsid w:val="00081141"/>
    <w:rsid w:val="0008275A"/>
    <w:rsid w:val="000831E4"/>
    <w:rsid w:val="00085C4A"/>
    <w:rsid w:val="00085E0C"/>
    <w:rsid w:val="00090C4F"/>
    <w:rsid w:val="00091E41"/>
    <w:rsid w:val="0009225C"/>
    <w:rsid w:val="000943C7"/>
    <w:rsid w:val="00096507"/>
    <w:rsid w:val="0009717E"/>
    <w:rsid w:val="0009775C"/>
    <w:rsid w:val="000A0EBC"/>
    <w:rsid w:val="000A2ACE"/>
    <w:rsid w:val="000A4B2D"/>
    <w:rsid w:val="000A53E7"/>
    <w:rsid w:val="000A749B"/>
    <w:rsid w:val="000B0153"/>
    <w:rsid w:val="000B2AF0"/>
    <w:rsid w:val="000B2EF5"/>
    <w:rsid w:val="000B5DEF"/>
    <w:rsid w:val="000B6829"/>
    <w:rsid w:val="000B7044"/>
    <w:rsid w:val="000C45A7"/>
    <w:rsid w:val="000C5037"/>
    <w:rsid w:val="000D3728"/>
    <w:rsid w:val="000D5061"/>
    <w:rsid w:val="000D57E3"/>
    <w:rsid w:val="000D74AE"/>
    <w:rsid w:val="000E13C0"/>
    <w:rsid w:val="000E1BAE"/>
    <w:rsid w:val="000E4614"/>
    <w:rsid w:val="000F13DE"/>
    <w:rsid w:val="000F3D74"/>
    <w:rsid w:val="000F5755"/>
    <w:rsid w:val="000F5F15"/>
    <w:rsid w:val="000F660B"/>
    <w:rsid w:val="000F6C8D"/>
    <w:rsid w:val="00106F77"/>
    <w:rsid w:val="00110468"/>
    <w:rsid w:val="00112C76"/>
    <w:rsid w:val="00112CB7"/>
    <w:rsid w:val="00117C65"/>
    <w:rsid w:val="0012016F"/>
    <w:rsid w:val="00122F44"/>
    <w:rsid w:val="00131943"/>
    <w:rsid w:val="0013392C"/>
    <w:rsid w:val="00136AF7"/>
    <w:rsid w:val="00137FAF"/>
    <w:rsid w:val="00141205"/>
    <w:rsid w:val="001417E9"/>
    <w:rsid w:val="001421F7"/>
    <w:rsid w:val="00142FF8"/>
    <w:rsid w:val="001446CC"/>
    <w:rsid w:val="00144E68"/>
    <w:rsid w:val="001456CC"/>
    <w:rsid w:val="00146049"/>
    <w:rsid w:val="00150725"/>
    <w:rsid w:val="00152DCE"/>
    <w:rsid w:val="0015436D"/>
    <w:rsid w:val="00154571"/>
    <w:rsid w:val="00160C37"/>
    <w:rsid w:val="00162348"/>
    <w:rsid w:val="001626CD"/>
    <w:rsid w:val="0016314E"/>
    <w:rsid w:val="001637FB"/>
    <w:rsid w:val="00164AAE"/>
    <w:rsid w:val="00165C0D"/>
    <w:rsid w:val="00167B49"/>
    <w:rsid w:val="00172668"/>
    <w:rsid w:val="00175326"/>
    <w:rsid w:val="00175BED"/>
    <w:rsid w:val="00181B26"/>
    <w:rsid w:val="00181F82"/>
    <w:rsid w:val="00182D75"/>
    <w:rsid w:val="00185BD5"/>
    <w:rsid w:val="00186B02"/>
    <w:rsid w:val="00191B9A"/>
    <w:rsid w:val="0019327C"/>
    <w:rsid w:val="0019392C"/>
    <w:rsid w:val="00194C67"/>
    <w:rsid w:val="001A3049"/>
    <w:rsid w:val="001A3247"/>
    <w:rsid w:val="001A4A53"/>
    <w:rsid w:val="001A5DC3"/>
    <w:rsid w:val="001B391A"/>
    <w:rsid w:val="001B4143"/>
    <w:rsid w:val="001C6DA4"/>
    <w:rsid w:val="001D03FB"/>
    <w:rsid w:val="001D2B0E"/>
    <w:rsid w:val="001E0F3A"/>
    <w:rsid w:val="001E1565"/>
    <w:rsid w:val="001E1B54"/>
    <w:rsid w:val="001E2069"/>
    <w:rsid w:val="001E5770"/>
    <w:rsid w:val="001E5925"/>
    <w:rsid w:val="001E7868"/>
    <w:rsid w:val="001F1533"/>
    <w:rsid w:val="001F1788"/>
    <w:rsid w:val="001F188C"/>
    <w:rsid w:val="00202197"/>
    <w:rsid w:val="00204E7A"/>
    <w:rsid w:val="00205D3B"/>
    <w:rsid w:val="00205E31"/>
    <w:rsid w:val="00212055"/>
    <w:rsid w:val="00213401"/>
    <w:rsid w:val="00213661"/>
    <w:rsid w:val="00214D57"/>
    <w:rsid w:val="0021519D"/>
    <w:rsid w:val="00215F3E"/>
    <w:rsid w:val="00217A01"/>
    <w:rsid w:val="00222323"/>
    <w:rsid w:val="00222BAE"/>
    <w:rsid w:val="00223997"/>
    <w:rsid w:val="00224846"/>
    <w:rsid w:val="0022605E"/>
    <w:rsid w:val="00226A8C"/>
    <w:rsid w:val="00226ABE"/>
    <w:rsid w:val="00226D3B"/>
    <w:rsid w:val="002312CF"/>
    <w:rsid w:val="00232A07"/>
    <w:rsid w:val="0023590A"/>
    <w:rsid w:val="00236D37"/>
    <w:rsid w:val="00240195"/>
    <w:rsid w:val="00241BE6"/>
    <w:rsid w:val="002452C1"/>
    <w:rsid w:val="002501E5"/>
    <w:rsid w:val="002533CF"/>
    <w:rsid w:val="00255AE4"/>
    <w:rsid w:val="00256527"/>
    <w:rsid w:val="00257056"/>
    <w:rsid w:val="0026082C"/>
    <w:rsid w:val="00263CD2"/>
    <w:rsid w:val="002716AB"/>
    <w:rsid w:val="00271CD8"/>
    <w:rsid w:val="0027318F"/>
    <w:rsid w:val="002747CD"/>
    <w:rsid w:val="0027537D"/>
    <w:rsid w:val="00276BA7"/>
    <w:rsid w:val="002816BA"/>
    <w:rsid w:val="0028555C"/>
    <w:rsid w:val="002925D7"/>
    <w:rsid w:val="0029281D"/>
    <w:rsid w:val="00297731"/>
    <w:rsid w:val="002A20FD"/>
    <w:rsid w:val="002A4A36"/>
    <w:rsid w:val="002B000E"/>
    <w:rsid w:val="002B1AFF"/>
    <w:rsid w:val="002B2251"/>
    <w:rsid w:val="002B7AFE"/>
    <w:rsid w:val="002B7FC2"/>
    <w:rsid w:val="002C1483"/>
    <w:rsid w:val="002C2066"/>
    <w:rsid w:val="002C30AE"/>
    <w:rsid w:val="002C36AA"/>
    <w:rsid w:val="002C7F40"/>
    <w:rsid w:val="002D4227"/>
    <w:rsid w:val="002E10C4"/>
    <w:rsid w:val="002E366F"/>
    <w:rsid w:val="002E3F01"/>
    <w:rsid w:val="002E7A8D"/>
    <w:rsid w:val="002F55F0"/>
    <w:rsid w:val="002F6202"/>
    <w:rsid w:val="00300015"/>
    <w:rsid w:val="00300035"/>
    <w:rsid w:val="0031054B"/>
    <w:rsid w:val="00310FA6"/>
    <w:rsid w:val="00312903"/>
    <w:rsid w:val="00313215"/>
    <w:rsid w:val="00317161"/>
    <w:rsid w:val="0032406D"/>
    <w:rsid w:val="003264CE"/>
    <w:rsid w:val="00332203"/>
    <w:rsid w:val="00332789"/>
    <w:rsid w:val="0033350B"/>
    <w:rsid w:val="00333795"/>
    <w:rsid w:val="00333B64"/>
    <w:rsid w:val="00337DB8"/>
    <w:rsid w:val="003412E7"/>
    <w:rsid w:val="0034296B"/>
    <w:rsid w:val="00344A7A"/>
    <w:rsid w:val="00346545"/>
    <w:rsid w:val="00346FE7"/>
    <w:rsid w:val="00351939"/>
    <w:rsid w:val="003539FD"/>
    <w:rsid w:val="003546A7"/>
    <w:rsid w:val="0035508B"/>
    <w:rsid w:val="00355ACE"/>
    <w:rsid w:val="0035673A"/>
    <w:rsid w:val="00356B37"/>
    <w:rsid w:val="00361ABA"/>
    <w:rsid w:val="00362EB0"/>
    <w:rsid w:val="00367C43"/>
    <w:rsid w:val="00370B0B"/>
    <w:rsid w:val="00376174"/>
    <w:rsid w:val="003764B1"/>
    <w:rsid w:val="00380508"/>
    <w:rsid w:val="00381F2D"/>
    <w:rsid w:val="0038212C"/>
    <w:rsid w:val="00385B04"/>
    <w:rsid w:val="003860DF"/>
    <w:rsid w:val="003873A9"/>
    <w:rsid w:val="00387DCA"/>
    <w:rsid w:val="00390452"/>
    <w:rsid w:val="00390AE7"/>
    <w:rsid w:val="00394318"/>
    <w:rsid w:val="00394B05"/>
    <w:rsid w:val="0039603B"/>
    <w:rsid w:val="003A2796"/>
    <w:rsid w:val="003A33E1"/>
    <w:rsid w:val="003A4D0E"/>
    <w:rsid w:val="003B2D1F"/>
    <w:rsid w:val="003B3659"/>
    <w:rsid w:val="003B4328"/>
    <w:rsid w:val="003B4442"/>
    <w:rsid w:val="003B5861"/>
    <w:rsid w:val="003B5E33"/>
    <w:rsid w:val="003C3DBE"/>
    <w:rsid w:val="003C7473"/>
    <w:rsid w:val="003C7EB3"/>
    <w:rsid w:val="003D0090"/>
    <w:rsid w:val="003D1B04"/>
    <w:rsid w:val="003D4428"/>
    <w:rsid w:val="003D5BDB"/>
    <w:rsid w:val="003D7BD9"/>
    <w:rsid w:val="003E249D"/>
    <w:rsid w:val="003E2BBF"/>
    <w:rsid w:val="003E2CD9"/>
    <w:rsid w:val="003E6648"/>
    <w:rsid w:val="003F0C19"/>
    <w:rsid w:val="003F5662"/>
    <w:rsid w:val="003F6826"/>
    <w:rsid w:val="00400106"/>
    <w:rsid w:val="004013CD"/>
    <w:rsid w:val="00405AB7"/>
    <w:rsid w:val="0040607B"/>
    <w:rsid w:val="004064CB"/>
    <w:rsid w:val="00406CCF"/>
    <w:rsid w:val="00407055"/>
    <w:rsid w:val="0041056D"/>
    <w:rsid w:val="00410F90"/>
    <w:rsid w:val="00416DB4"/>
    <w:rsid w:val="00421215"/>
    <w:rsid w:val="00421754"/>
    <w:rsid w:val="00422012"/>
    <w:rsid w:val="00423379"/>
    <w:rsid w:val="00426083"/>
    <w:rsid w:val="0042690F"/>
    <w:rsid w:val="00430CC4"/>
    <w:rsid w:val="004337D3"/>
    <w:rsid w:val="004374D4"/>
    <w:rsid w:val="00437648"/>
    <w:rsid w:val="00442886"/>
    <w:rsid w:val="00444E0A"/>
    <w:rsid w:val="004468A5"/>
    <w:rsid w:val="0044701E"/>
    <w:rsid w:val="00450AAF"/>
    <w:rsid w:val="00451308"/>
    <w:rsid w:val="004638A4"/>
    <w:rsid w:val="004720EB"/>
    <w:rsid w:val="004727B0"/>
    <w:rsid w:val="0047373E"/>
    <w:rsid w:val="0047417C"/>
    <w:rsid w:val="00476F5F"/>
    <w:rsid w:val="004774E8"/>
    <w:rsid w:val="00480022"/>
    <w:rsid w:val="00483836"/>
    <w:rsid w:val="004845AC"/>
    <w:rsid w:val="004912A9"/>
    <w:rsid w:val="00491824"/>
    <w:rsid w:val="00492440"/>
    <w:rsid w:val="00495386"/>
    <w:rsid w:val="0049542A"/>
    <w:rsid w:val="0049631C"/>
    <w:rsid w:val="004A0774"/>
    <w:rsid w:val="004A10CE"/>
    <w:rsid w:val="004A2614"/>
    <w:rsid w:val="004A2ADC"/>
    <w:rsid w:val="004A333A"/>
    <w:rsid w:val="004A33CF"/>
    <w:rsid w:val="004A6030"/>
    <w:rsid w:val="004A65D4"/>
    <w:rsid w:val="004B1912"/>
    <w:rsid w:val="004B1CC3"/>
    <w:rsid w:val="004B3DCF"/>
    <w:rsid w:val="004B4D20"/>
    <w:rsid w:val="004B72DA"/>
    <w:rsid w:val="004C02DC"/>
    <w:rsid w:val="004C0E0D"/>
    <w:rsid w:val="004C19F8"/>
    <w:rsid w:val="004C2360"/>
    <w:rsid w:val="004C2481"/>
    <w:rsid w:val="004D71AB"/>
    <w:rsid w:val="004E076F"/>
    <w:rsid w:val="004E2109"/>
    <w:rsid w:val="004E2282"/>
    <w:rsid w:val="004E4510"/>
    <w:rsid w:val="004E462A"/>
    <w:rsid w:val="004E4E13"/>
    <w:rsid w:val="004E5FD9"/>
    <w:rsid w:val="004E6610"/>
    <w:rsid w:val="004F2C1E"/>
    <w:rsid w:val="004F5DA6"/>
    <w:rsid w:val="004F629B"/>
    <w:rsid w:val="00502391"/>
    <w:rsid w:val="00502DBC"/>
    <w:rsid w:val="0050436E"/>
    <w:rsid w:val="00505225"/>
    <w:rsid w:val="005054A0"/>
    <w:rsid w:val="00505C60"/>
    <w:rsid w:val="00507022"/>
    <w:rsid w:val="005077CB"/>
    <w:rsid w:val="00513865"/>
    <w:rsid w:val="0051471B"/>
    <w:rsid w:val="005154E6"/>
    <w:rsid w:val="0051693F"/>
    <w:rsid w:val="00517F49"/>
    <w:rsid w:val="00522923"/>
    <w:rsid w:val="00523D6C"/>
    <w:rsid w:val="00531187"/>
    <w:rsid w:val="005322E4"/>
    <w:rsid w:val="00532698"/>
    <w:rsid w:val="00534214"/>
    <w:rsid w:val="00543119"/>
    <w:rsid w:val="00543FA9"/>
    <w:rsid w:val="0054400B"/>
    <w:rsid w:val="005445ED"/>
    <w:rsid w:val="005452C5"/>
    <w:rsid w:val="00546406"/>
    <w:rsid w:val="00552715"/>
    <w:rsid w:val="00553942"/>
    <w:rsid w:val="00553F51"/>
    <w:rsid w:val="00555EFB"/>
    <w:rsid w:val="00557E67"/>
    <w:rsid w:val="00561711"/>
    <w:rsid w:val="00565027"/>
    <w:rsid w:val="00566467"/>
    <w:rsid w:val="005665FE"/>
    <w:rsid w:val="00566E53"/>
    <w:rsid w:val="00567185"/>
    <w:rsid w:val="00567369"/>
    <w:rsid w:val="0056745C"/>
    <w:rsid w:val="00567484"/>
    <w:rsid w:val="0056748A"/>
    <w:rsid w:val="0056767B"/>
    <w:rsid w:val="00571EFE"/>
    <w:rsid w:val="0057536E"/>
    <w:rsid w:val="00577886"/>
    <w:rsid w:val="00577BB0"/>
    <w:rsid w:val="00577D1D"/>
    <w:rsid w:val="00585135"/>
    <w:rsid w:val="00590743"/>
    <w:rsid w:val="00591009"/>
    <w:rsid w:val="00592C7F"/>
    <w:rsid w:val="00594077"/>
    <w:rsid w:val="00595D00"/>
    <w:rsid w:val="005A0F35"/>
    <w:rsid w:val="005A1104"/>
    <w:rsid w:val="005A20B4"/>
    <w:rsid w:val="005A2CDC"/>
    <w:rsid w:val="005A3DD1"/>
    <w:rsid w:val="005A441D"/>
    <w:rsid w:val="005A5EA1"/>
    <w:rsid w:val="005A627F"/>
    <w:rsid w:val="005A77F9"/>
    <w:rsid w:val="005B4F05"/>
    <w:rsid w:val="005B52B4"/>
    <w:rsid w:val="005B5B46"/>
    <w:rsid w:val="005C4553"/>
    <w:rsid w:val="005C66DA"/>
    <w:rsid w:val="005C722F"/>
    <w:rsid w:val="005D0BCE"/>
    <w:rsid w:val="005D0F3D"/>
    <w:rsid w:val="005D148B"/>
    <w:rsid w:val="005D164A"/>
    <w:rsid w:val="005D4C67"/>
    <w:rsid w:val="005D6C62"/>
    <w:rsid w:val="005E0088"/>
    <w:rsid w:val="005E0AEE"/>
    <w:rsid w:val="005E3629"/>
    <w:rsid w:val="005E4411"/>
    <w:rsid w:val="005F44CF"/>
    <w:rsid w:val="005F68C2"/>
    <w:rsid w:val="0060064A"/>
    <w:rsid w:val="00601696"/>
    <w:rsid w:val="006018DF"/>
    <w:rsid w:val="00601C3B"/>
    <w:rsid w:val="0061071A"/>
    <w:rsid w:val="00613209"/>
    <w:rsid w:val="006155EA"/>
    <w:rsid w:val="00616DAE"/>
    <w:rsid w:val="00617A96"/>
    <w:rsid w:val="0062084A"/>
    <w:rsid w:val="0062495A"/>
    <w:rsid w:val="006324D9"/>
    <w:rsid w:val="0063326D"/>
    <w:rsid w:val="0063474C"/>
    <w:rsid w:val="0063533A"/>
    <w:rsid w:val="00642D00"/>
    <w:rsid w:val="0065186F"/>
    <w:rsid w:val="00652340"/>
    <w:rsid w:val="0065346E"/>
    <w:rsid w:val="00653667"/>
    <w:rsid w:val="006634D3"/>
    <w:rsid w:val="00665B18"/>
    <w:rsid w:val="00666D7C"/>
    <w:rsid w:val="0066758E"/>
    <w:rsid w:val="0067005D"/>
    <w:rsid w:val="00670B7D"/>
    <w:rsid w:val="00671E06"/>
    <w:rsid w:val="006723AB"/>
    <w:rsid w:val="00674016"/>
    <w:rsid w:val="006754F3"/>
    <w:rsid w:val="006757CE"/>
    <w:rsid w:val="006775C8"/>
    <w:rsid w:val="0068141F"/>
    <w:rsid w:val="00681B05"/>
    <w:rsid w:val="00682DCD"/>
    <w:rsid w:val="0068359F"/>
    <w:rsid w:val="00683928"/>
    <w:rsid w:val="006858CE"/>
    <w:rsid w:val="00692106"/>
    <w:rsid w:val="00692377"/>
    <w:rsid w:val="00697B61"/>
    <w:rsid w:val="006A11C5"/>
    <w:rsid w:val="006A22B5"/>
    <w:rsid w:val="006A2FC6"/>
    <w:rsid w:val="006A519C"/>
    <w:rsid w:val="006A78F4"/>
    <w:rsid w:val="006B0197"/>
    <w:rsid w:val="006B1900"/>
    <w:rsid w:val="006B3911"/>
    <w:rsid w:val="006C0CF1"/>
    <w:rsid w:val="006C1496"/>
    <w:rsid w:val="006C6DE7"/>
    <w:rsid w:val="006C7028"/>
    <w:rsid w:val="006D0A4F"/>
    <w:rsid w:val="006D53D7"/>
    <w:rsid w:val="006D6419"/>
    <w:rsid w:val="006D70D6"/>
    <w:rsid w:val="006E0350"/>
    <w:rsid w:val="006E0D50"/>
    <w:rsid w:val="006E2D76"/>
    <w:rsid w:val="006E66D8"/>
    <w:rsid w:val="006E7A5E"/>
    <w:rsid w:val="006F0346"/>
    <w:rsid w:val="006F65E2"/>
    <w:rsid w:val="0070258F"/>
    <w:rsid w:val="0070519A"/>
    <w:rsid w:val="0070594F"/>
    <w:rsid w:val="0071104A"/>
    <w:rsid w:val="00712EFB"/>
    <w:rsid w:val="00716F27"/>
    <w:rsid w:val="0071739D"/>
    <w:rsid w:val="00717F94"/>
    <w:rsid w:val="0072392F"/>
    <w:rsid w:val="00723D61"/>
    <w:rsid w:val="007270C4"/>
    <w:rsid w:val="00731FD3"/>
    <w:rsid w:val="007360D6"/>
    <w:rsid w:val="007363E4"/>
    <w:rsid w:val="00736896"/>
    <w:rsid w:val="00736E22"/>
    <w:rsid w:val="00740B9B"/>
    <w:rsid w:val="007437F7"/>
    <w:rsid w:val="007459B2"/>
    <w:rsid w:val="00746AA3"/>
    <w:rsid w:val="0075139E"/>
    <w:rsid w:val="00753102"/>
    <w:rsid w:val="0075493A"/>
    <w:rsid w:val="00755D31"/>
    <w:rsid w:val="00757AFD"/>
    <w:rsid w:val="00763D25"/>
    <w:rsid w:val="007705DA"/>
    <w:rsid w:val="00772A9A"/>
    <w:rsid w:val="00772EDD"/>
    <w:rsid w:val="007737B6"/>
    <w:rsid w:val="00775A41"/>
    <w:rsid w:val="00776908"/>
    <w:rsid w:val="00783285"/>
    <w:rsid w:val="00783DC7"/>
    <w:rsid w:val="0078447D"/>
    <w:rsid w:val="0078627B"/>
    <w:rsid w:val="00786653"/>
    <w:rsid w:val="00787602"/>
    <w:rsid w:val="00790D37"/>
    <w:rsid w:val="0079333D"/>
    <w:rsid w:val="00794179"/>
    <w:rsid w:val="00795802"/>
    <w:rsid w:val="00795FCF"/>
    <w:rsid w:val="00796707"/>
    <w:rsid w:val="007A2773"/>
    <w:rsid w:val="007A5703"/>
    <w:rsid w:val="007A7558"/>
    <w:rsid w:val="007B117D"/>
    <w:rsid w:val="007B2B81"/>
    <w:rsid w:val="007B4556"/>
    <w:rsid w:val="007B4E53"/>
    <w:rsid w:val="007B648F"/>
    <w:rsid w:val="007B6EAD"/>
    <w:rsid w:val="007C0098"/>
    <w:rsid w:val="007C0A6B"/>
    <w:rsid w:val="007C54BB"/>
    <w:rsid w:val="007C55D1"/>
    <w:rsid w:val="007D0BF4"/>
    <w:rsid w:val="007D1DE9"/>
    <w:rsid w:val="007D3A16"/>
    <w:rsid w:val="007D5DBC"/>
    <w:rsid w:val="007D65B6"/>
    <w:rsid w:val="007D7156"/>
    <w:rsid w:val="007E08D6"/>
    <w:rsid w:val="007E1694"/>
    <w:rsid w:val="007E1D1A"/>
    <w:rsid w:val="007E4520"/>
    <w:rsid w:val="007E46F4"/>
    <w:rsid w:val="007E4C40"/>
    <w:rsid w:val="007E5D9D"/>
    <w:rsid w:val="007F15AA"/>
    <w:rsid w:val="007F1E1A"/>
    <w:rsid w:val="007F3635"/>
    <w:rsid w:val="00800185"/>
    <w:rsid w:val="00802A50"/>
    <w:rsid w:val="008030B7"/>
    <w:rsid w:val="008053A1"/>
    <w:rsid w:val="00806762"/>
    <w:rsid w:val="008073E5"/>
    <w:rsid w:val="00811BAB"/>
    <w:rsid w:val="0081383A"/>
    <w:rsid w:val="00815D1D"/>
    <w:rsid w:val="0082023D"/>
    <w:rsid w:val="008207F2"/>
    <w:rsid w:val="008227F8"/>
    <w:rsid w:val="008230AE"/>
    <w:rsid w:val="00827151"/>
    <w:rsid w:val="00834D45"/>
    <w:rsid w:val="00836400"/>
    <w:rsid w:val="00837EB7"/>
    <w:rsid w:val="0084129D"/>
    <w:rsid w:val="00844BEE"/>
    <w:rsid w:val="00845378"/>
    <w:rsid w:val="00845562"/>
    <w:rsid w:val="008459A1"/>
    <w:rsid w:val="00847F97"/>
    <w:rsid w:val="00853B97"/>
    <w:rsid w:val="00855298"/>
    <w:rsid w:val="00860836"/>
    <w:rsid w:val="00860D69"/>
    <w:rsid w:val="00862516"/>
    <w:rsid w:val="00862836"/>
    <w:rsid w:val="008656B8"/>
    <w:rsid w:val="008706BE"/>
    <w:rsid w:val="00874CA8"/>
    <w:rsid w:val="00877EED"/>
    <w:rsid w:val="00882423"/>
    <w:rsid w:val="00882524"/>
    <w:rsid w:val="008836DA"/>
    <w:rsid w:val="008900F4"/>
    <w:rsid w:val="008945FF"/>
    <w:rsid w:val="00894F52"/>
    <w:rsid w:val="00896726"/>
    <w:rsid w:val="0089710C"/>
    <w:rsid w:val="008A2EB5"/>
    <w:rsid w:val="008A6D89"/>
    <w:rsid w:val="008B04A4"/>
    <w:rsid w:val="008B33C0"/>
    <w:rsid w:val="008B5635"/>
    <w:rsid w:val="008C0B73"/>
    <w:rsid w:val="008C108E"/>
    <w:rsid w:val="008C2617"/>
    <w:rsid w:val="008C3288"/>
    <w:rsid w:val="008C38ED"/>
    <w:rsid w:val="008D0B9D"/>
    <w:rsid w:val="008D54C3"/>
    <w:rsid w:val="008D5B38"/>
    <w:rsid w:val="008E0C8F"/>
    <w:rsid w:val="008E0DF7"/>
    <w:rsid w:val="008E3124"/>
    <w:rsid w:val="008E737A"/>
    <w:rsid w:val="008E7ED9"/>
    <w:rsid w:val="008F3EF3"/>
    <w:rsid w:val="008F438B"/>
    <w:rsid w:val="008F600B"/>
    <w:rsid w:val="008F72E8"/>
    <w:rsid w:val="00900053"/>
    <w:rsid w:val="00900210"/>
    <w:rsid w:val="00907332"/>
    <w:rsid w:val="0091079A"/>
    <w:rsid w:val="00911807"/>
    <w:rsid w:val="009154EF"/>
    <w:rsid w:val="00917B77"/>
    <w:rsid w:val="00921E93"/>
    <w:rsid w:val="00923672"/>
    <w:rsid w:val="00924191"/>
    <w:rsid w:val="009251DC"/>
    <w:rsid w:val="00926A99"/>
    <w:rsid w:val="00930D62"/>
    <w:rsid w:val="00930EA9"/>
    <w:rsid w:val="00931A91"/>
    <w:rsid w:val="00931C8D"/>
    <w:rsid w:val="00932D66"/>
    <w:rsid w:val="0093353F"/>
    <w:rsid w:val="00935D2D"/>
    <w:rsid w:val="00944680"/>
    <w:rsid w:val="0094629E"/>
    <w:rsid w:val="00950CE8"/>
    <w:rsid w:val="00951A82"/>
    <w:rsid w:val="00952A5D"/>
    <w:rsid w:val="009549DF"/>
    <w:rsid w:val="0095637E"/>
    <w:rsid w:val="00960DA3"/>
    <w:rsid w:val="009629C2"/>
    <w:rsid w:val="009634C2"/>
    <w:rsid w:val="00972D8F"/>
    <w:rsid w:val="00973EC0"/>
    <w:rsid w:val="00975179"/>
    <w:rsid w:val="00980CAD"/>
    <w:rsid w:val="009817EA"/>
    <w:rsid w:val="0098205B"/>
    <w:rsid w:val="009826E5"/>
    <w:rsid w:val="0098279E"/>
    <w:rsid w:val="00982FBB"/>
    <w:rsid w:val="00983F50"/>
    <w:rsid w:val="00987B52"/>
    <w:rsid w:val="00987F32"/>
    <w:rsid w:val="009927DA"/>
    <w:rsid w:val="00993DE0"/>
    <w:rsid w:val="00993EF4"/>
    <w:rsid w:val="00993F74"/>
    <w:rsid w:val="00995DDA"/>
    <w:rsid w:val="00995F6A"/>
    <w:rsid w:val="009962CA"/>
    <w:rsid w:val="009A0C87"/>
    <w:rsid w:val="009A3FF1"/>
    <w:rsid w:val="009A4BD5"/>
    <w:rsid w:val="009A673B"/>
    <w:rsid w:val="009B0D5C"/>
    <w:rsid w:val="009B5C2B"/>
    <w:rsid w:val="009B6733"/>
    <w:rsid w:val="009B7D4D"/>
    <w:rsid w:val="009C1FD9"/>
    <w:rsid w:val="009C3EDC"/>
    <w:rsid w:val="009C40DE"/>
    <w:rsid w:val="009C791F"/>
    <w:rsid w:val="009C7999"/>
    <w:rsid w:val="009D06E4"/>
    <w:rsid w:val="009D0E17"/>
    <w:rsid w:val="009D195C"/>
    <w:rsid w:val="009D1EB5"/>
    <w:rsid w:val="009D211F"/>
    <w:rsid w:val="009D3BD2"/>
    <w:rsid w:val="009D4398"/>
    <w:rsid w:val="009D573A"/>
    <w:rsid w:val="009D5A45"/>
    <w:rsid w:val="009D5E5E"/>
    <w:rsid w:val="009D62A1"/>
    <w:rsid w:val="009D669D"/>
    <w:rsid w:val="009D6F52"/>
    <w:rsid w:val="009E22B3"/>
    <w:rsid w:val="009E49C5"/>
    <w:rsid w:val="009F22C2"/>
    <w:rsid w:val="009F415A"/>
    <w:rsid w:val="009F5D56"/>
    <w:rsid w:val="009F6FA4"/>
    <w:rsid w:val="00A00001"/>
    <w:rsid w:val="00A0103B"/>
    <w:rsid w:val="00A0200A"/>
    <w:rsid w:val="00A036CC"/>
    <w:rsid w:val="00A1099E"/>
    <w:rsid w:val="00A1146D"/>
    <w:rsid w:val="00A13298"/>
    <w:rsid w:val="00A1435F"/>
    <w:rsid w:val="00A16B0F"/>
    <w:rsid w:val="00A225B4"/>
    <w:rsid w:val="00A234BC"/>
    <w:rsid w:val="00A23DCC"/>
    <w:rsid w:val="00A277B9"/>
    <w:rsid w:val="00A30DBC"/>
    <w:rsid w:val="00A31E34"/>
    <w:rsid w:val="00A32A27"/>
    <w:rsid w:val="00A33BDB"/>
    <w:rsid w:val="00A35C77"/>
    <w:rsid w:val="00A36AB2"/>
    <w:rsid w:val="00A36D7B"/>
    <w:rsid w:val="00A4249D"/>
    <w:rsid w:val="00A42FE2"/>
    <w:rsid w:val="00A46961"/>
    <w:rsid w:val="00A46D65"/>
    <w:rsid w:val="00A471C6"/>
    <w:rsid w:val="00A512E5"/>
    <w:rsid w:val="00A516E1"/>
    <w:rsid w:val="00A52795"/>
    <w:rsid w:val="00A53398"/>
    <w:rsid w:val="00A55493"/>
    <w:rsid w:val="00A55B48"/>
    <w:rsid w:val="00A60CD2"/>
    <w:rsid w:val="00A61565"/>
    <w:rsid w:val="00A63275"/>
    <w:rsid w:val="00A63EE8"/>
    <w:rsid w:val="00A64F16"/>
    <w:rsid w:val="00A6764C"/>
    <w:rsid w:val="00A67656"/>
    <w:rsid w:val="00A760BF"/>
    <w:rsid w:val="00A769D0"/>
    <w:rsid w:val="00A825B4"/>
    <w:rsid w:val="00A82832"/>
    <w:rsid w:val="00A95D91"/>
    <w:rsid w:val="00AA06FE"/>
    <w:rsid w:val="00AA0CD6"/>
    <w:rsid w:val="00AA10F6"/>
    <w:rsid w:val="00AA5E37"/>
    <w:rsid w:val="00AB2DE9"/>
    <w:rsid w:val="00AB3676"/>
    <w:rsid w:val="00AB3762"/>
    <w:rsid w:val="00AB42FD"/>
    <w:rsid w:val="00AB479D"/>
    <w:rsid w:val="00AB5D65"/>
    <w:rsid w:val="00AB6680"/>
    <w:rsid w:val="00AC28C7"/>
    <w:rsid w:val="00AC2C76"/>
    <w:rsid w:val="00AC2D18"/>
    <w:rsid w:val="00AC32FD"/>
    <w:rsid w:val="00AD21F6"/>
    <w:rsid w:val="00AE0E27"/>
    <w:rsid w:val="00AE1911"/>
    <w:rsid w:val="00AE1FEB"/>
    <w:rsid w:val="00AE2BE5"/>
    <w:rsid w:val="00AF5081"/>
    <w:rsid w:val="00AF6A4C"/>
    <w:rsid w:val="00AF76AC"/>
    <w:rsid w:val="00B00377"/>
    <w:rsid w:val="00B016BD"/>
    <w:rsid w:val="00B041C9"/>
    <w:rsid w:val="00B06B2D"/>
    <w:rsid w:val="00B07C8B"/>
    <w:rsid w:val="00B11AFE"/>
    <w:rsid w:val="00B12D1B"/>
    <w:rsid w:val="00B13BFA"/>
    <w:rsid w:val="00B24728"/>
    <w:rsid w:val="00B26E34"/>
    <w:rsid w:val="00B27B9A"/>
    <w:rsid w:val="00B27C88"/>
    <w:rsid w:val="00B366F6"/>
    <w:rsid w:val="00B41DBC"/>
    <w:rsid w:val="00B42409"/>
    <w:rsid w:val="00B44C9D"/>
    <w:rsid w:val="00B469E1"/>
    <w:rsid w:val="00B52D82"/>
    <w:rsid w:val="00B5328F"/>
    <w:rsid w:val="00B56EF7"/>
    <w:rsid w:val="00B57174"/>
    <w:rsid w:val="00B57B2D"/>
    <w:rsid w:val="00B62996"/>
    <w:rsid w:val="00B64590"/>
    <w:rsid w:val="00B65382"/>
    <w:rsid w:val="00B70E12"/>
    <w:rsid w:val="00B71151"/>
    <w:rsid w:val="00B7138E"/>
    <w:rsid w:val="00B83CEB"/>
    <w:rsid w:val="00B84152"/>
    <w:rsid w:val="00B85315"/>
    <w:rsid w:val="00B8735E"/>
    <w:rsid w:val="00B94B9E"/>
    <w:rsid w:val="00BA08F0"/>
    <w:rsid w:val="00BA1F50"/>
    <w:rsid w:val="00BA7569"/>
    <w:rsid w:val="00BA7B31"/>
    <w:rsid w:val="00BB0591"/>
    <w:rsid w:val="00BB3914"/>
    <w:rsid w:val="00BB5879"/>
    <w:rsid w:val="00BB6FA7"/>
    <w:rsid w:val="00BC2573"/>
    <w:rsid w:val="00BC30D8"/>
    <w:rsid w:val="00BD0A29"/>
    <w:rsid w:val="00BD3362"/>
    <w:rsid w:val="00BD464C"/>
    <w:rsid w:val="00BE08B9"/>
    <w:rsid w:val="00BE2219"/>
    <w:rsid w:val="00BE7330"/>
    <w:rsid w:val="00BF1E53"/>
    <w:rsid w:val="00BF37B7"/>
    <w:rsid w:val="00BF46F7"/>
    <w:rsid w:val="00BF47CA"/>
    <w:rsid w:val="00BF4800"/>
    <w:rsid w:val="00C010BA"/>
    <w:rsid w:val="00C020E5"/>
    <w:rsid w:val="00C04142"/>
    <w:rsid w:val="00C063E6"/>
    <w:rsid w:val="00C066ED"/>
    <w:rsid w:val="00C10EB2"/>
    <w:rsid w:val="00C110E4"/>
    <w:rsid w:val="00C12566"/>
    <w:rsid w:val="00C13830"/>
    <w:rsid w:val="00C16F92"/>
    <w:rsid w:val="00C25236"/>
    <w:rsid w:val="00C27118"/>
    <w:rsid w:val="00C33092"/>
    <w:rsid w:val="00C33268"/>
    <w:rsid w:val="00C33AE6"/>
    <w:rsid w:val="00C34835"/>
    <w:rsid w:val="00C37005"/>
    <w:rsid w:val="00C4074B"/>
    <w:rsid w:val="00C41A12"/>
    <w:rsid w:val="00C42151"/>
    <w:rsid w:val="00C42B8A"/>
    <w:rsid w:val="00C433E3"/>
    <w:rsid w:val="00C474B9"/>
    <w:rsid w:val="00C50C8C"/>
    <w:rsid w:val="00C515F6"/>
    <w:rsid w:val="00C51A8D"/>
    <w:rsid w:val="00C53E21"/>
    <w:rsid w:val="00C54921"/>
    <w:rsid w:val="00C55E94"/>
    <w:rsid w:val="00C60947"/>
    <w:rsid w:val="00C6168F"/>
    <w:rsid w:val="00C64249"/>
    <w:rsid w:val="00C65C0F"/>
    <w:rsid w:val="00C67E3F"/>
    <w:rsid w:val="00C70B0B"/>
    <w:rsid w:val="00C72E4B"/>
    <w:rsid w:val="00C740DA"/>
    <w:rsid w:val="00C80568"/>
    <w:rsid w:val="00C82758"/>
    <w:rsid w:val="00C84766"/>
    <w:rsid w:val="00C90CE8"/>
    <w:rsid w:val="00CA0846"/>
    <w:rsid w:val="00CA1CEF"/>
    <w:rsid w:val="00CA662A"/>
    <w:rsid w:val="00CB128F"/>
    <w:rsid w:val="00CB170B"/>
    <w:rsid w:val="00CB25D0"/>
    <w:rsid w:val="00CC0061"/>
    <w:rsid w:val="00CC215E"/>
    <w:rsid w:val="00CC6116"/>
    <w:rsid w:val="00CC79FB"/>
    <w:rsid w:val="00CD724F"/>
    <w:rsid w:val="00CE2135"/>
    <w:rsid w:val="00CE2B65"/>
    <w:rsid w:val="00CE2B71"/>
    <w:rsid w:val="00CE30F6"/>
    <w:rsid w:val="00CE4A25"/>
    <w:rsid w:val="00CE4EBA"/>
    <w:rsid w:val="00CE7B64"/>
    <w:rsid w:val="00D0193B"/>
    <w:rsid w:val="00D05829"/>
    <w:rsid w:val="00D05C8B"/>
    <w:rsid w:val="00D1259F"/>
    <w:rsid w:val="00D137AF"/>
    <w:rsid w:val="00D14F58"/>
    <w:rsid w:val="00D152BF"/>
    <w:rsid w:val="00D26DC6"/>
    <w:rsid w:val="00D3065A"/>
    <w:rsid w:val="00D3325F"/>
    <w:rsid w:val="00D333BE"/>
    <w:rsid w:val="00D360AD"/>
    <w:rsid w:val="00D37197"/>
    <w:rsid w:val="00D378E0"/>
    <w:rsid w:val="00D37AF9"/>
    <w:rsid w:val="00D400F5"/>
    <w:rsid w:val="00D45088"/>
    <w:rsid w:val="00D45360"/>
    <w:rsid w:val="00D4582E"/>
    <w:rsid w:val="00D470AF"/>
    <w:rsid w:val="00D47200"/>
    <w:rsid w:val="00D525F8"/>
    <w:rsid w:val="00D55860"/>
    <w:rsid w:val="00D55BB0"/>
    <w:rsid w:val="00D56B49"/>
    <w:rsid w:val="00D56DFA"/>
    <w:rsid w:val="00D657F6"/>
    <w:rsid w:val="00D71CF9"/>
    <w:rsid w:val="00D71D38"/>
    <w:rsid w:val="00D72755"/>
    <w:rsid w:val="00D74C12"/>
    <w:rsid w:val="00D82089"/>
    <w:rsid w:val="00D838BB"/>
    <w:rsid w:val="00D8585F"/>
    <w:rsid w:val="00D86B1E"/>
    <w:rsid w:val="00D936DA"/>
    <w:rsid w:val="00DA0E46"/>
    <w:rsid w:val="00DA1809"/>
    <w:rsid w:val="00DA28ED"/>
    <w:rsid w:val="00DA2E5E"/>
    <w:rsid w:val="00DA375F"/>
    <w:rsid w:val="00DA6D4A"/>
    <w:rsid w:val="00DB0AFA"/>
    <w:rsid w:val="00DB3187"/>
    <w:rsid w:val="00DB5751"/>
    <w:rsid w:val="00DB6800"/>
    <w:rsid w:val="00DC0153"/>
    <w:rsid w:val="00DC3ECB"/>
    <w:rsid w:val="00DC5A71"/>
    <w:rsid w:val="00DC6A2A"/>
    <w:rsid w:val="00DD1C96"/>
    <w:rsid w:val="00DD2ABC"/>
    <w:rsid w:val="00DD3395"/>
    <w:rsid w:val="00DD67BA"/>
    <w:rsid w:val="00DE2E42"/>
    <w:rsid w:val="00DE3279"/>
    <w:rsid w:val="00DE49EA"/>
    <w:rsid w:val="00DE61AB"/>
    <w:rsid w:val="00DE69FD"/>
    <w:rsid w:val="00DF23B2"/>
    <w:rsid w:val="00DF4109"/>
    <w:rsid w:val="00DF4687"/>
    <w:rsid w:val="00DF57EE"/>
    <w:rsid w:val="00DF63AD"/>
    <w:rsid w:val="00E01A4F"/>
    <w:rsid w:val="00E0268B"/>
    <w:rsid w:val="00E028D4"/>
    <w:rsid w:val="00E02E8D"/>
    <w:rsid w:val="00E03338"/>
    <w:rsid w:val="00E0531B"/>
    <w:rsid w:val="00E06DA7"/>
    <w:rsid w:val="00E06EBF"/>
    <w:rsid w:val="00E14699"/>
    <w:rsid w:val="00E14AD7"/>
    <w:rsid w:val="00E17C85"/>
    <w:rsid w:val="00E2250D"/>
    <w:rsid w:val="00E22D6E"/>
    <w:rsid w:val="00E2387E"/>
    <w:rsid w:val="00E23993"/>
    <w:rsid w:val="00E27FF1"/>
    <w:rsid w:val="00E30008"/>
    <w:rsid w:val="00E324F2"/>
    <w:rsid w:val="00E33636"/>
    <w:rsid w:val="00E34344"/>
    <w:rsid w:val="00E3641B"/>
    <w:rsid w:val="00E371C2"/>
    <w:rsid w:val="00E438B1"/>
    <w:rsid w:val="00E44BA1"/>
    <w:rsid w:val="00E45047"/>
    <w:rsid w:val="00E46C89"/>
    <w:rsid w:val="00E50E22"/>
    <w:rsid w:val="00E52024"/>
    <w:rsid w:val="00E52E61"/>
    <w:rsid w:val="00E53129"/>
    <w:rsid w:val="00E53FDE"/>
    <w:rsid w:val="00E542AD"/>
    <w:rsid w:val="00E57913"/>
    <w:rsid w:val="00E61819"/>
    <w:rsid w:val="00E6428C"/>
    <w:rsid w:val="00E66C71"/>
    <w:rsid w:val="00E66DDB"/>
    <w:rsid w:val="00E71738"/>
    <w:rsid w:val="00E71999"/>
    <w:rsid w:val="00E732A7"/>
    <w:rsid w:val="00E73847"/>
    <w:rsid w:val="00E73BD8"/>
    <w:rsid w:val="00E74B6C"/>
    <w:rsid w:val="00E84623"/>
    <w:rsid w:val="00E851AB"/>
    <w:rsid w:val="00E87008"/>
    <w:rsid w:val="00E87565"/>
    <w:rsid w:val="00E900D3"/>
    <w:rsid w:val="00E9238F"/>
    <w:rsid w:val="00E93698"/>
    <w:rsid w:val="00E937CE"/>
    <w:rsid w:val="00E95810"/>
    <w:rsid w:val="00E95AC4"/>
    <w:rsid w:val="00EA2201"/>
    <w:rsid w:val="00EA3D60"/>
    <w:rsid w:val="00EA5747"/>
    <w:rsid w:val="00EA7D0E"/>
    <w:rsid w:val="00EB4145"/>
    <w:rsid w:val="00EC410D"/>
    <w:rsid w:val="00EC4AE4"/>
    <w:rsid w:val="00EC610B"/>
    <w:rsid w:val="00ED0C3E"/>
    <w:rsid w:val="00ED2280"/>
    <w:rsid w:val="00ED3776"/>
    <w:rsid w:val="00ED5AA4"/>
    <w:rsid w:val="00EE0EFC"/>
    <w:rsid w:val="00EE2247"/>
    <w:rsid w:val="00EE7906"/>
    <w:rsid w:val="00EF4B66"/>
    <w:rsid w:val="00EF4F20"/>
    <w:rsid w:val="00F0346C"/>
    <w:rsid w:val="00F055AF"/>
    <w:rsid w:val="00F07F47"/>
    <w:rsid w:val="00F113B9"/>
    <w:rsid w:val="00F1338E"/>
    <w:rsid w:val="00F14CDB"/>
    <w:rsid w:val="00F16CB5"/>
    <w:rsid w:val="00F17A88"/>
    <w:rsid w:val="00F20280"/>
    <w:rsid w:val="00F23E16"/>
    <w:rsid w:val="00F268EC"/>
    <w:rsid w:val="00F342C8"/>
    <w:rsid w:val="00F35457"/>
    <w:rsid w:val="00F44E75"/>
    <w:rsid w:val="00F4766C"/>
    <w:rsid w:val="00F476E1"/>
    <w:rsid w:val="00F47B0A"/>
    <w:rsid w:val="00F5174B"/>
    <w:rsid w:val="00F521A2"/>
    <w:rsid w:val="00F54F70"/>
    <w:rsid w:val="00F66525"/>
    <w:rsid w:val="00F74B90"/>
    <w:rsid w:val="00F75817"/>
    <w:rsid w:val="00F8021B"/>
    <w:rsid w:val="00F80CF5"/>
    <w:rsid w:val="00F82A8C"/>
    <w:rsid w:val="00F82E88"/>
    <w:rsid w:val="00F83F9C"/>
    <w:rsid w:val="00F84354"/>
    <w:rsid w:val="00F84FBA"/>
    <w:rsid w:val="00F8734C"/>
    <w:rsid w:val="00F9011B"/>
    <w:rsid w:val="00F90869"/>
    <w:rsid w:val="00F93EF2"/>
    <w:rsid w:val="00FA52D2"/>
    <w:rsid w:val="00FA79B0"/>
    <w:rsid w:val="00FB01D8"/>
    <w:rsid w:val="00FB0EDB"/>
    <w:rsid w:val="00FB5A09"/>
    <w:rsid w:val="00FB5C01"/>
    <w:rsid w:val="00FC031D"/>
    <w:rsid w:val="00FC0DE2"/>
    <w:rsid w:val="00FC12A5"/>
    <w:rsid w:val="00FC1CB9"/>
    <w:rsid w:val="00FC334A"/>
    <w:rsid w:val="00FC5768"/>
    <w:rsid w:val="00FD1CD5"/>
    <w:rsid w:val="00FD3658"/>
    <w:rsid w:val="00FD456E"/>
    <w:rsid w:val="00FD6CC0"/>
    <w:rsid w:val="00FD726E"/>
    <w:rsid w:val="00FD7DC3"/>
    <w:rsid w:val="00FE19F3"/>
    <w:rsid w:val="00FE3B28"/>
    <w:rsid w:val="00FE7BDD"/>
    <w:rsid w:val="00FE7CAB"/>
    <w:rsid w:val="00FF1688"/>
    <w:rsid w:val="00FF2594"/>
    <w:rsid w:val="00FF3163"/>
    <w:rsid w:val="00FF3F2F"/>
    <w:rsid w:val="00FF5E93"/>
    <w:rsid w:val="00FF7B7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51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29C2"/>
  </w:style>
  <w:style w:type="paragraph" w:styleId="Nagwek1">
    <w:name w:val="heading 1"/>
    <w:basedOn w:val="Normalny"/>
    <w:next w:val="Normalny"/>
    <w:link w:val="Nagwek1Znak"/>
    <w:uiPriority w:val="9"/>
    <w:qFormat/>
    <w:rsid w:val="00B469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CC6116"/>
    <w:pPr>
      <w:keepNext/>
      <w:tabs>
        <w:tab w:val="num" w:pos="0"/>
      </w:tabs>
      <w:suppressAutoHyphens/>
      <w:spacing w:after="0" w:line="240" w:lineRule="auto"/>
      <w:jc w:val="center"/>
      <w:outlineLvl w:val="1"/>
    </w:pPr>
    <w:rPr>
      <w:rFonts w:ascii="Albertus Extra Bold" w:eastAsia="Times New Roman" w:hAnsi="Albertus Extra Bold" w:cs="Times New Roman"/>
      <w:b/>
      <w:sz w:val="28"/>
      <w:szCs w:val="20"/>
      <w:lang w:eastAsia="ar-SA"/>
    </w:rPr>
  </w:style>
  <w:style w:type="paragraph" w:styleId="Nagwek3">
    <w:name w:val="heading 3"/>
    <w:basedOn w:val="Normalny"/>
    <w:next w:val="Normalny"/>
    <w:link w:val="Nagwek3Znak"/>
    <w:uiPriority w:val="9"/>
    <w:semiHidden/>
    <w:unhideWhenUsed/>
    <w:qFormat/>
    <w:rsid w:val="0022484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C6116"/>
    <w:rPr>
      <w:rFonts w:ascii="Albertus Extra Bold" w:eastAsia="Times New Roman" w:hAnsi="Albertus Extra Bold" w:cs="Times New Roman"/>
      <w:b/>
      <w:sz w:val="28"/>
      <w:szCs w:val="20"/>
      <w:lang w:eastAsia="ar-SA"/>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CC6116"/>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rsid w:val="00CC6116"/>
    <w:rPr>
      <w:rFonts w:ascii="Times New Roman" w:eastAsia="Times New Roman" w:hAnsi="Times New Roman" w:cs="Times New Roman"/>
      <w:sz w:val="20"/>
      <w:szCs w:val="20"/>
      <w:lang w:eastAsia="ar-SA"/>
    </w:rPr>
  </w:style>
  <w:style w:type="paragraph" w:customStyle="1" w:styleId="WW-Tekstpodstawowy31">
    <w:name w:val="WW-Tekst podstawowy 31"/>
    <w:basedOn w:val="Normalny"/>
    <w:rsid w:val="00CC6116"/>
    <w:pPr>
      <w:suppressAutoHyphens/>
      <w:spacing w:after="0" w:line="360" w:lineRule="auto"/>
      <w:jc w:val="both"/>
    </w:pPr>
    <w:rPr>
      <w:rFonts w:ascii="Times New Roman" w:eastAsia="Times New Roman" w:hAnsi="Times New Roman" w:cs="Times New Roman"/>
      <w:color w:val="0000FF"/>
      <w:sz w:val="20"/>
      <w:szCs w:val="20"/>
      <w:lang w:eastAsia="ar-SA"/>
    </w:rPr>
  </w:style>
  <w:style w:type="paragraph" w:customStyle="1" w:styleId="Default">
    <w:name w:val="Default"/>
    <w:rsid w:val="00CC6116"/>
    <w:pPr>
      <w:autoSpaceDE w:val="0"/>
      <w:autoSpaceDN w:val="0"/>
      <w:adjustRightInd w:val="0"/>
      <w:spacing w:after="0" w:line="240" w:lineRule="auto"/>
    </w:pPr>
    <w:rPr>
      <w:rFonts w:ascii="Trebuchet MS" w:hAnsi="Trebuchet MS" w:cs="Trebuchet MS"/>
      <w:color w:val="000000"/>
      <w:sz w:val="24"/>
      <w:szCs w:val="24"/>
    </w:rPr>
  </w:style>
  <w:style w:type="paragraph" w:styleId="Akapitzlist">
    <w:name w:val="List Paragraph"/>
    <w:aliases w:val="L1,Numerowanie,2 heading,A_wyliczenie,K-P_odwolanie,Akapit z listą5,maz_wyliczenie,opis dzialania"/>
    <w:basedOn w:val="Normalny"/>
    <w:link w:val="AkapitzlistZnak"/>
    <w:uiPriority w:val="34"/>
    <w:qFormat/>
    <w:rsid w:val="00CC6116"/>
    <w:pPr>
      <w:ind w:left="720"/>
      <w:contextualSpacing/>
    </w:pPr>
  </w:style>
  <w:style w:type="character" w:customStyle="1" w:styleId="Nagwek1Znak">
    <w:name w:val="Nagłówek 1 Znak"/>
    <w:basedOn w:val="Domylnaczcionkaakapitu"/>
    <w:link w:val="Nagwek1"/>
    <w:uiPriority w:val="9"/>
    <w:rsid w:val="00B469E1"/>
    <w:rPr>
      <w:rFonts w:asciiTheme="majorHAnsi" w:eastAsiaTheme="majorEastAsia" w:hAnsiTheme="majorHAnsi" w:cstheme="majorBidi"/>
      <w:b/>
      <w:bCs/>
      <w:color w:val="365F91" w:themeColor="accent1" w:themeShade="BF"/>
      <w:sz w:val="28"/>
      <w:szCs w:val="28"/>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nhideWhenUsed/>
    <w:rsid w:val="00385B04"/>
    <w:rPr>
      <w:vertAlign w:val="superscript"/>
    </w:rPr>
  </w:style>
  <w:style w:type="character" w:styleId="Tytuksiki">
    <w:name w:val="Book Title"/>
    <w:basedOn w:val="Domylnaczcionkaakapitu"/>
    <w:uiPriority w:val="33"/>
    <w:qFormat/>
    <w:rsid w:val="00162348"/>
    <w:rPr>
      <w:b/>
      <w:bCs/>
      <w:smallCaps/>
      <w:spacing w:val="5"/>
    </w:rPr>
  </w:style>
  <w:style w:type="paragraph" w:styleId="Nagwek">
    <w:name w:val="header"/>
    <w:basedOn w:val="Normalny"/>
    <w:link w:val="NagwekZnak"/>
    <w:uiPriority w:val="99"/>
    <w:semiHidden/>
    <w:unhideWhenUsed/>
    <w:rsid w:val="006E2D76"/>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6E2D76"/>
  </w:style>
  <w:style w:type="paragraph" w:styleId="Stopka">
    <w:name w:val="footer"/>
    <w:basedOn w:val="Normalny"/>
    <w:link w:val="StopkaZnak"/>
    <w:unhideWhenUsed/>
    <w:rsid w:val="006E2D7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2D76"/>
  </w:style>
  <w:style w:type="paragraph" w:styleId="Tekstdymka">
    <w:name w:val="Balloon Text"/>
    <w:basedOn w:val="Normalny"/>
    <w:link w:val="TekstdymkaZnak"/>
    <w:uiPriority w:val="99"/>
    <w:semiHidden/>
    <w:unhideWhenUsed/>
    <w:rsid w:val="006E2D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E2D76"/>
    <w:rPr>
      <w:rFonts w:ascii="Tahoma" w:hAnsi="Tahoma" w:cs="Tahoma"/>
      <w:sz w:val="16"/>
      <w:szCs w:val="16"/>
    </w:rPr>
  </w:style>
  <w:style w:type="character" w:styleId="Hipercze">
    <w:name w:val="Hyperlink"/>
    <w:basedOn w:val="Domylnaczcionkaakapitu"/>
    <w:uiPriority w:val="99"/>
    <w:unhideWhenUsed/>
    <w:rsid w:val="00D400F5"/>
    <w:rPr>
      <w:color w:val="0000FF" w:themeColor="hyperlink"/>
      <w:u w:val="single"/>
    </w:rPr>
  </w:style>
  <w:style w:type="character" w:styleId="Odwoaniedokomentarza">
    <w:name w:val="annotation reference"/>
    <w:basedOn w:val="Domylnaczcionkaakapitu"/>
    <w:uiPriority w:val="99"/>
    <w:semiHidden/>
    <w:unhideWhenUsed/>
    <w:rsid w:val="00534214"/>
    <w:rPr>
      <w:sz w:val="16"/>
      <w:szCs w:val="16"/>
    </w:rPr>
  </w:style>
  <w:style w:type="paragraph" w:styleId="Tekstkomentarza">
    <w:name w:val="annotation text"/>
    <w:basedOn w:val="Normalny"/>
    <w:link w:val="TekstkomentarzaZnak"/>
    <w:uiPriority w:val="99"/>
    <w:semiHidden/>
    <w:unhideWhenUsed/>
    <w:rsid w:val="0053421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34214"/>
    <w:rPr>
      <w:sz w:val="20"/>
      <w:szCs w:val="20"/>
    </w:rPr>
  </w:style>
  <w:style w:type="paragraph" w:styleId="Tematkomentarza">
    <w:name w:val="annotation subject"/>
    <w:basedOn w:val="Tekstkomentarza"/>
    <w:next w:val="Tekstkomentarza"/>
    <w:link w:val="TematkomentarzaZnak"/>
    <w:uiPriority w:val="99"/>
    <w:semiHidden/>
    <w:unhideWhenUsed/>
    <w:rsid w:val="00534214"/>
    <w:rPr>
      <w:b/>
      <w:bCs/>
    </w:rPr>
  </w:style>
  <w:style w:type="character" w:customStyle="1" w:styleId="TematkomentarzaZnak">
    <w:name w:val="Temat komentarza Znak"/>
    <w:basedOn w:val="TekstkomentarzaZnak"/>
    <w:link w:val="Tematkomentarza"/>
    <w:uiPriority w:val="99"/>
    <w:semiHidden/>
    <w:rsid w:val="00534214"/>
    <w:rPr>
      <w:b/>
      <w:bCs/>
    </w:rPr>
  </w:style>
  <w:style w:type="paragraph" w:customStyle="1" w:styleId="pkt">
    <w:name w:val="pkt"/>
    <w:basedOn w:val="Normalny"/>
    <w:link w:val="pktZnak"/>
    <w:rsid w:val="00D56DFA"/>
    <w:pPr>
      <w:spacing w:before="60" w:after="60" w:line="240" w:lineRule="auto"/>
      <w:ind w:left="851" w:hanging="295"/>
      <w:jc w:val="both"/>
    </w:pPr>
    <w:rPr>
      <w:rFonts w:ascii="Times New Roman" w:eastAsia="Times New Roman" w:hAnsi="Times New Roman" w:cs="Times New Roman"/>
      <w:sz w:val="24"/>
      <w:szCs w:val="24"/>
      <w:lang w:eastAsia="ar-SA"/>
    </w:rPr>
  </w:style>
  <w:style w:type="paragraph" w:customStyle="1" w:styleId="ust">
    <w:name w:val="ust"/>
    <w:rsid w:val="00D56DFA"/>
    <w:pPr>
      <w:suppressAutoHyphens/>
      <w:spacing w:before="60" w:after="60" w:line="240" w:lineRule="auto"/>
      <w:ind w:left="426" w:hanging="284"/>
      <w:jc w:val="both"/>
    </w:pPr>
    <w:rPr>
      <w:rFonts w:ascii="Times New Roman" w:eastAsia="Times New Roman" w:hAnsi="Times New Roman" w:cs="Times New Roman"/>
      <w:sz w:val="24"/>
      <w:szCs w:val="24"/>
      <w:lang w:eastAsia="ar-SA"/>
    </w:rPr>
  </w:style>
  <w:style w:type="character" w:customStyle="1" w:styleId="markedcontent">
    <w:name w:val="markedcontent"/>
    <w:basedOn w:val="Domylnaczcionkaakapitu"/>
    <w:rsid w:val="00C12566"/>
  </w:style>
  <w:style w:type="paragraph" w:customStyle="1" w:styleId="Tekstpodstawowywcity32">
    <w:name w:val="Tekst podstawowy wcięty 32"/>
    <w:basedOn w:val="Normalny"/>
    <w:rsid w:val="00595D00"/>
    <w:pPr>
      <w:suppressAutoHyphens/>
      <w:spacing w:after="120" w:line="240" w:lineRule="auto"/>
      <w:ind w:left="283"/>
    </w:pPr>
    <w:rPr>
      <w:rFonts w:ascii="Times New Roman" w:eastAsia="Times New Roman" w:hAnsi="Times New Roman" w:cs="Times New Roman"/>
      <w:sz w:val="16"/>
      <w:szCs w:val="16"/>
      <w:lang w:eastAsia="ar-SA"/>
    </w:rPr>
  </w:style>
  <w:style w:type="table" w:styleId="Tabela-Siatka">
    <w:name w:val="Table Grid"/>
    <w:basedOn w:val="Standardowy"/>
    <w:uiPriority w:val="59"/>
    <w:rsid w:val="00E028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odstawowy">
    <w:name w:val="Body Text"/>
    <w:basedOn w:val="Normalny"/>
    <w:link w:val="TekstpodstawowyZnak"/>
    <w:semiHidden/>
    <w:rsid w:val="008F3EF3"/>
    <w:pPr>
      <w:suppressAutoHyphens/>
      <w:autoSpaceDE w:val="0"/>
      <w:autoSpaceDN w:val="0"/>
      <w:spacing w:after="120" w:line="240" w:lineRule="auto"/>
    </w:pPr>
    <w:rPr>
      <w:rFonts w:ascii="Arial" w:eastAsia="Times New Roman" w:hAnsi="Arial" w:cs="Arial"/>
      <w:b/>
      <w:bCs/>
      <w:lang w:eastAsia="pl-PL"/>
    </w:rPr>
  </w:style>
  <w:style w:type="character" w:customStyle="1" w:styleId="TekstpodstawowyZnak">
    <w:name w:val="Tekst podstawowy Znak"/>
    <w:basedOn w:val="Domylnaczcionkaakapitu"/>
    <w:link w:val="Tekstpodstawowy"/>
    <w:semiHidden/>
    <w:rsid w:val="008F3EF3"/>
    <w:rPr>
      <w:rFonts w:ascii="Arial" w:eastAsia="Times New Roman" w:hAnsi="Arial" w:cs="Arial"/>
      <w:b/>
      <w:bCs/>
      <w:lang w:eastAsia="pl-PL"/>
    </w:rPr>
  </w:style>
  <w:style w:type="character" w:styleId="Pogrubienie">
    <w:name w:val="Strong"/>
    <w:basedOn w:val="Domylnaczcionkaakapitu"/>
    <w:uiPriority w:val="22"/>
    <w:qFormat/>
    <w:rsid w:val="00F75817"/>
    <w:rPr>
      <w:b/>
      <w:bCs/>
    </w:rPr>
  </w:style>
  <w:style w:type="character" w:customStyle="1" w:styleId="AkapitzlistZnak">
    <w:name w:val="Akapit z listą Znak"/>
    <w:aliases w:val="L1 Znak,Numerowanie Znak,2 heading Znak,A_wyliczenie Znak,K-P_odwolanie Znak,Akapit z listą5 Znak,maz_wyliczenie Znak,opis dzialania Znak"/>
    <w:basedOn w:val="Domylnaczcionkaakapitu"/>
    <w:link w:val="Akapitzlist"/>
    <w:uiPriority w:val="34"/>
    <w:rsid w:val="0056745C"/>
  </w:style>
  <w:style w:type="paragraph" w:styleId="NormalnyWeb">
    <w:name w:val="Normal (Web)"/>
    <w:basedOn w:val="Normalny"/>
    <w:uiPriority w:val="99"/>
    <w:semiHidden/>
    <w:unhideWhenUsed/>
    <w:rsid w:val="00D525F8"/>
    <w:pPr>
      <w:spacing w:before="100" w:beforeAutospacing="1" w:after="119" w:line="240" w:lineRule="auto"/>
    </w:pPr>
    <w:rPr>
      <w:rFonts w:ascii="Times New Roman" w:eastAsia="Times New Roman" w:hAnsi="Times New Roman" w:cs="Times New Roman"/>
      <w:sz w:val="24"/>
      <w:szCs w:val="24"/>
      <w:lang w:eastAsia="pl-PL"/>
    </w:rPr>
  </w:style>
  <w:style w:type="paragraph" w:customStyle="1" w:styleId="WW-Tekstpodstawowy2">
    <w:name w:val="WW-Tekst podstawowy 2"/>
    <w:basedOn w:val="Normalny"/>
    <w:rsid w:val="00205D3B"/>
    <w:pPr>
      <w:suppressAutoHyphens/>
      <w:spacing w:after="0" w:line="360" w:lineRule="auto"/>
      <w:jc w:val="both"/>
    </w:pPr>
    <w:rPr>
      <w:rFonts w:ascii="Times New Roman" w:eastAsia="Times New Roman" w:hAnsi="Times New Roman" w:cs="Times New Roman"/>
      <w:sz w:val="20"/>
      <w:szCs w:val="20"/>
      <w:lang w:eastAsia="ar-SA"/>
    </w:rPr>
  </w:style>
  <w:style w:type="paragraph" w:customStyle="1" w:styleId="Normalny1">
    <w:name w:val="Normalny1"/>
    <w:basedOn w:val="Normalny"/>
    <w:rsid w:val="00205D3B"/>
    <w:pPr>
      <w:widowControl w:val="0"/>
      <w:suppressAutoHyphens/>
      <w:autoSpaceDE w:val="0"/>
      <w:spacing w:after="0" w:line="240" w:lineRule="auto"/>
    </w:pPr>
    <w:rPr>
      <w:rFonts w:ascii="Times New Roman" w:eastAsia="Times New Roman" w:hAnsi="Times New Roman" w:cs="Times New Roman"/>
      <w:sz w:val="20"/>
      <w:szCs w:val="20"/>
      <w:lang w:eastAsia="pl-PL"/>
    </w:rPr>
  </w:style>
  <w:style w:type="character" w:customStyle="1" w:styleId="pktZnak">
    <w:name w:val="pkt Znak"/>
    <w:link w:val="pkt"/>
    <w:locked/>
    <w:rsid w:val="002747CD"/>
    <w:rPr>
      <w:rFonts w:ascii="Times New Roman" w:eastAsia="Times New Roman" w:hAnsi="Times New Roman" w:cs="Times New Roman"/>
      <w:sz w:val="24"/>
      <w:szCs w:val="24"/>
      <w:lang w:eastAsia="ar-SA"/>
    </w:rPr>
  </w:style>
  <w:style w:type="character" w:styleId="UyteHipercze">
    <w:name w:val="FollowedHyperlink"/>
    <w:basedOn w:val="Domylnaczcionkaakapitu"/>
    <w:uiPriority w:val="99"/>
    <w:semiHidden/>
    <w:unhideWhenUsed/>
    <w:rsid w:val="00931C8D"/>
    <w:rPr>
      <w:color w:val="800080" w:themeColor="followedHyperlink"/>
      <w:u w:val="single"/>
    </w:rPr>
  </w:style>
  <w:style w:type="character" w:customStyle="1" w:styleId="act">
    <w:name w:val="act"/>
    <w:basedOn w:val="Domylnaczcionkaakapitu"/>
    <w:rsid w:val="00CA662A"/>
  </w:style>
  <w:style w:type="paragraph" w:customStyle="1" w:styleId="Standard">
    <w:name w:val="Standard"/>
    <w:rsid w:val="00DA0E4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kstpodstawowywcity21">
    <w:name w:val="Tekst podstawowy wcięty 21"/>
    <w:basedOn w:val="Standard"/>
    <w:rsid w:val="00F84FBA"/>
    <w:pPr>
      <w:ind w:left="708"/>
    </w:pPr>
    <w:rPr>
      <w:bCs/>
    </w:rPr>
  </w:style>
  <w:style w:type="paragraph" w:customStyle="1" w:styleId="Tekstpodstawowy21">
    <w:name w:val="Tekst podstawowy 21"/>
    <w:basedOn w:val="Standard"/>
    <w:rsid w:val="00E73BD8"/>
    <w:pPr>
      <w:jc w:val="center"/>
    </w:pPr>
    <w:rPr>
      <w:b/>
      <w:sz w:val="32"/>
    </w:rPr>
  </w:style>
  <w:style w:type="paragraph" w:customStyle="1" w:styleId="KRESKA">
    <w:name w:val="KRESKA"/>
    <w:basedOn w:val="Normalny"/>
    <w:rsid w:val="00E73BD8"/>
    <w:pPr>
      <w:widowControl w:val="0"/>
      <w:numPr>
        <w:numId w:val="31"/>
      </w:numPr>
      <w:tabs>
        <w:tab w:val="left" w:pos="1248"/>
      </w:tabs>
      <w:suppressAutoHyphens/>
      <w:autoSpaceDE w:val="0"/>
      <w:autoSpaceDN w:val="0"/>
      <w:spacing w:after="0" w:line="360" w:lineRule="auto"/>
      <w:jc w:val="both"/>
      <w:textAlignment w:val="baseline"/>
    </w:pPr>
    <w:rPr>
      <w:rFonts w:ascii="Times New Roman" w:eastAsia="Times New Roman" w:hAnsi="Times New Roman" w:cs="Calibri"/>
      <w:color w:val="000000"/>
      <w:kern w:val="3"/>
      <w:szCs w:val="23"/>
      <w:lang w:eastAsia="zh-CN"/>
    </w:rPr>
  </w:style>
  <w:style w:type="numbering" w:customStyle="1" w:styleId="WW8Num18">
    <w:name w:val="WW8Num18"/>
    <w:basedOn w:val="Bezlisty"/>
    <w:rsid w:val="00E73BD8"/>
    <w:pPr>
      <w:numPr>
        <w:numId w:val="31"/>
      </w:numPr>
    </w:pPr>
  </w:style>
  <w:style w:type="paragraph" w:customStyle="1" w:styleId="ZnakZnakZnakZnakZnakCharCharChar">
    <w:name w:val="Znak Znak Znak Znak Znak Char Char Char"/>
    <w:aliases w:val=" Znak Znak Znak Char Char Znak Char Char Znak Char Char"/>
    <w:basedOn w:val="Normalny"/>
    <w:rsid w:val="005B5B46"/>
    <w:pPr>
      <w:spacing w:after="160" w:line="240" w:lineRule="exact"/>
    </w:pPr>
    <w:rPr>
      <w:rFonts w:ascii="Garamond" w:eastAsia="Times New Roman" w:hAnsi="Garamond" w:cs="Times New Roman"/>
      <w:sz w:val="16"/>
      <w:szCs w:val="20"/>
      <w:lang w:eastAsia="pl-PL"/>
    </w:rPr>
  </w:style>
  <w:style w:type="character" w:customStyle="1" w:styleId="WW8Num30z0">
    <w:name w:val="WW8Num30z0"/>
    <w:rsid w:val="00567185"/>
    <w:rPr>
      <w:rFonts w:ascii="Times New Roman" w:hAnsi="Times New Roman"/>
    </w:rPr>
  </w:style>
  <w:style w:type="paragraph" w:customStyle="1" w:styleId="Punkt">
    <w:name w:val="Punkt"/>
    <w:basedOn w:val="Normalny"/>
    <w:rsid w:val="00567185"/>
    <w:pPr>
      <w:widowControl w:val="0"/>
      <w:suppressAutoHyphens/>
      <w:autoSpaceDE w:val="0"/>
      <w:spacing w:before="113" w:after="0" w:line="240" w:lineRule="auto"/>
      <w:jc w:val="both"/>
    </w:pPr>
    <w:rPr>
      <w:rFonts w:ascii="Times New Roman" w:eastAsia="Times New Roman" w:hAnsi="Times New Roman" w:cs="Times New Roman"/>
      <w:sz w:val="20"/>
      <w:szCs w:val="20"/>
      <w:lang w:eastAsia="pl-PL"/>
    </w:rPr>
  </w:style>
  <w:style w:type="paragraph" w:customStyle="1" w:styleId="Styl1">
    <w:name w:val="Styl1"/>
    <w:basedOn w:val="Normalny"/>
    <w:link w:val="Styl1Znak"/>
    <w:qFormat/>
    <w:rsid w:val="008706BE"/>
    <w:pPr>
      <w:widowControl w:val="0"/>
      <w:suppressAutoHyphens/>
      <w:spacing w:after="0"/>
      <w:ind w:firstLine="709"/>
      <w:jc w:val="both"/>
    </w:pPr>
    <w:rPr>
      <w:rFonts w:ascii="Times New Roman" w:eastAsia="MS Mincho" w:hAnsi="Times New Roman" w:cs="Times New Roman"/>
      <w:bCs/>
      <w:sz w:val="24"/>
      <w:szCs w:val="24"/>
      <w:lang w:eastAsia="ar-SA"/>
    </w:rPr>
  </w:style>
  <w:style w:type="character" w:customStyle="1" w:styleId="Styl1Znak">
    <w:name w:val="Styl1 Znak"/>
    <w:link w:val="Styl1"/>
    <w:rsid w:val="008706BE"/>
    <w:rPr>
      <w:rFonts w:ascii="Times New Roman" w:eastAsia="MS Mincho" w:hAnsi="Times New Roman" w:cs="Times New Roman"/>
      <w:bCs/>
      <w:sz w:val="24"/>
      <w:szCs w:val="24"/>
      <w:lang w:eastAsia="ar-SA"/>
    </w:rPr>
  </w:style>
  <w:style w:type="character" w:customStyle="1" w:styleId="Nagwek3Znak">
    <w:name w:val="Nagłówek 3 Znak"/>
    <w:basedOn w:val="Domylnaczcionkaakapitu"/>
    <w:link w:val="Nagwek3"/>
    <w:uiPriority w:val="9"/>
    <w:semiHidden/>
    <w:rsid w:val="00224846"/>
    <w:rPr>
      <w:rFonts w:asciiTheme="majorHAnsi" w:eastAsiaTheme="majorEastAsia" w:hAnsiTheme="majorHAnsi" w:cstheme="majorBidi"/>
      <w:b/>
      <w:bCs/>
      <w:color w:val="4F81BD" w:themeColor="accent1"/>
    </w:rPr>
  </w:style>
  <w:style w:type="character" w:styleId="HTML-kod">
    <w:name w:val="HTML Code"/>
    <w:basedOn w:val="Domylnaczcionkaakapitu"/>
    <w:uiPriority w:val="99"/>
    <w:semiHidden/>
    <w:unhideWhenUsed/>
    <w:rsid w:val="00224846"/>
    <w:rPr>
      <w:rFonts w:ascii="Courier New" w:eastAsia="Times New Roman" w:hAnsi="Courier New" w:cs="Courier New"/>
      <w:sz w:val="20"/>
      <w:szCs w:val="20"/>
    </w:rPr>
  </w:style>
  <w:style w:type="character" w:customStyle="1" w:styleId="highlighted">
    <w:name w:val="highlighted"/>
    <w:basedOn w:val="Domylnaczcionkaakapitu"/>
    <w:rsid w:val="00224846"/>
  </w:style>
  <w:style w:type="character" w:styleId="Odwoanieprzypisukocowego">
    <w:name w:val="endnote reference"/>
    <w:basedOn w:val="Domylnaczcionkaakapitu"/>
    <w:uiPriority w:val="99"/>
    <w:semiHidden/>
    <w:unhideWhenUsed/>
    <w:rsid w:val="008B33C0"/>
    <w:rPr>
      <w:vertAlign w:val="superscript"/>
    </w:rPr>
  </w:style>
</w:styles>
</file>

<file path=word/webSettings.xml><?xml version="1.0" encoding="utf-8"?>
<w:webSettings xmlns:r="http://schemas.openxmlformats.org/officeDocument/2006/relationships" xmlns:w="http://schemas.openxmlformats.org/wordprocessingml/2006/main">
  <w:divs>
    <w:div w:id="146095696">
      <w:bodyDiv w:val="1"/>
      <w:marLeft w:val="0"/>
      <w:marRight w:val="0"/>
      <w:marTop w:val="0"/>
      <w:marBottom w:val="0"/>
      <w:divBdr>
        <w:top w:val="none" w:sz="0" w:space="0" w:color="auto"/>
        <w:left w:val="none" w:sz="0" w:space="0" w:color="auto"/>
        <w:bottom w:val="none" w:sz="0" w:space="0" w:color="auto"/>
        <w:right w:val="none" w:sz="0" w:space="0" w:color="auto"/>
      </w:divBdr>
    </w:div>
    <w:div w:id="403796181">
      <w:bodyDiv w:val="1"/>
      <w:marLeft w:val="0"/>
      <w:marRight w:val="0"/>
      <w:marTop w:val="0"/>
      <w:marBottom w:val="0"/>
      <w:divBdr>
        <w:top w:val="none" w:sz="0" w:space="0" w:color="auto"/>
        <w:left w:val="none" w:sz="0" w:space="0" w:color="auto"/>
        <w:bottom w:val="none" w:sz="0" w:space="0" w:color="auto"/>
        <w:right w:val="none" w:sz="0" w:space="0" w:color="auto"/>
      </w:divBdr>
    </w:div>
    <w:div w:id="694497094">
      <w:bodyDiv w:val="1"/>
      <w:marLeft w:val="0"/>
      <w:marRight w:val="0"/>
      <w:marTop w:val="0"/>
      <w:marBottom w:val="0"/>
      <w:divBdr>
        <w:top w:val="none" w:sz="0" w:space="0" w:color="auto"/>
        <w:left w:val="none" w:sz="0" w:space="0" w:color="auto"/>
        <w:bottom w:val="none" w:sz="0" w:space="0" w:color="auto"/>
        <w:right w:val="none" w:sz="0" w:space="0" w:color="auto"/>
      </w:divBdr>
    </w:div>
    <w:div w:id="826172360">
      <w:bodyDiv w:val="1"/>
      <w:marLeft w:val="0"/>
      <w:marRight w:val="0"/>
      <w:marTop w:val="0"/>
      <w:marBottom w:val="0"/>
      <w:divBdr>
        <w:top w:val="none" w:sz="0" w:space="0" w:color="auto"/>
        <w:left w:val="none" w:sz="0" w:space="0" w:color="auto"/>
        <w:bottom w:val="none" w:sz="0" w:space="0" w:color="auto"/>
        <w:right w:val="none" w:sz="0" w:space="0" w:color="auto"/>
      </w:divBdr>
    </w:div>
    <w:div w:id="962617186">
      <w:bodyDiv w:val="1"/>
      <w:marLeft w:val="0"/>
      <w:marRight w:val="0"/>
      <w:marTop w:val="0"/>
      <w:marBottom w:val="0"/>
      <w:divBdr>
        <w:top w:val="none" w:sz="0" w:space="0" w:color="auto"/>
        <w:left w:val="none" w:sz="0" w:space="0" w:color="auto"/>
        <w:bottom w:val="none" w:sz="0" w:space="0" w:color="auto"/>
        <w:right w:val="none" w:sz="0" w:space="0" w:color="auto"/>
      </w:divBdr>
    </w:div>
    <w:div w:id="980383283">
      <w:bodyDiv w:val="1"/>
      <w:marLeft w:val="0"/>
      <w:marRight w:val="0"/>
      <w:marTop w:val="0"/>
      <w:marBottom w:val="0"/>
      <w:divBdr>
        <w:top w:val="none" w:sz="0" w:space="0" w:color="auto"/>
        <w:left w:val="none" w:sz="0" w:space="0" w:color="auto"/>
        <w:bottom w:val="none" w:sz="0" w:space="0" w:color="auto"/>
        <w:right w:val="none" w:sz="0" w:space="0" w:color="auto"/>
      </w:divBdr>
    </w:div>
    <w:div w:id="1035666040">
      <w:bodyDiv w:val="1"/>
      <w:marLeft w:val="0"/>
      <w:marRight w:val="0"/>
      <w:marTop w:val="0"/>
      <w:marBottom w:val="0"/>
      <w:divBdr>
        <w:top w:val="none" w:sz="0" w:space="0" w:color="auto"/>
        <w:left w:val="none" w:sz="0" w:space="0" w:color="auto"/>
        <w:bottom w:val="none" w:sz="0" w:space="0" w:color="auto"/>
        <w:right w:val="none" w:sz="0" w:space="0" w:color="auto"/>
      </w:divBdr>
    </w:div>
    <w:div w:id="1220288532">
      <w:bodyDiv w:val="1"/>
      <w:marLeft w:val="0"/>
      <w:marRight w:val="0"/>
      <w:marTop w:val="0"/>
      <w:marBottom w:val="0"/>
      <w:divBdr>
        <w:top w:val="none" w:sz="0" w:space="0" w:color="auto"/>
        <w:left w:val="none" w:sz="0" w:space="0" w:color="auto"/>
        <w:bottom w:val="none" w:sz="0" w:space="0" w:color="auto"/>
        <w:right w:val="none" w:sz="0" w:space="0" w:color="auto"/>
      </w:divBdr>
    </w:div>
    <w:div w:id="1388072456">
      <w:bodyDiv w:val="1"/>
      <w:marLeft w:val="0"/>
      <w:marRight w:val="0"/>
      <w:marTop w:val="0"/>
      <w:marBottom w:val="0"/>
      <w:divBdr>
        <w:top w:val="none" w:sz="0" w:space="0" w:color="auto"/>
        <w:left w:val="none" w:sz="0" w:space="0" w:color="auto"/>
        <w:bottom w:val="none" w:sz="0" w:space="0" w:color="auto"/>
        <w:right w:val="none" w:sz="0" w:space="0" w:color="auto"/>
      </w:divBdr>
    </w:div>
    <w:div w:id="1589727898">
      <w:bodyDiv w:val="1"/>
      <w:marLeft w:val="0"/>
      <w:marRight w:val="0"/>
      <w:marTop w:val="0"/>
      <w:marBottom w:val="0"/>
      <w:divBdr>
        <w:top w:val="none" w:sz="0" w:space="0" w:color="auto"/>
        <w:left w:val="none" w:sz="0" w:space="0" w:color="auto"/>
        <w:bottom w:val="none" w:sz="0" w:space="0" w:color="auto"/>
        <w:right w:val="none" w:sz="0" w:space="0" w:color="auto"/>
      </w:divBdr>
    </w:div>
    <w:div w:id="1650089759">
      <w:bodyDiv w:val="1"/>
      <w:marLeft w:val="0"/>
      <w:marRight w:val="0"/>
      <w:marTop w:val="0"/>
      <w:marBottom w:val="0"/>
      <w:divBdr>
        <w:top w:val="none" w:sz="0" w:space="0" w:color="auto"/>
        <w:left w:val="none" w:sz="0" w:space="0" w:color="auto"/>
        <w:bottom w:val="none" w:sz="0" w:space="0" w:color="auto"/>
        <w:right w:val="none" w:sz="0" w:space="0" w:color="auto"/>
      </w:divBdr>
    </w:div>
    <w:div w:id="182381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k-lubli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spd.uzp.gov.pl/" TargetMode="External"/><Relationship Id="rId4" Type="http://schemas.openxmlformats.org/officeDocument/2006/relationships/settings" Target="settings.xml"/><Relationship Id="rId9" Type="http://schemas.openxmlformats.org/officeDocument/2006/relationships/hyperlink" Target="https://www.uzp.gov.pl/baza-wiedzy/prawo-zamowien-publicznych-regulacje/prawo-krajowe/jednolity-europejski-dokument-zamowie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65979-DE63-44C7-9C02-F45F06DE9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11545</Words>
  <Characters>69273</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KatarzynaJ</dc:creator>
  <cp:lastModifiedBy>KatarzynaJ</cp:lastModifiedBy>
  <cp:revision>46</cp:revision>
  <cp:lastPrinted>2026-02-20T11:45:00Z</cp:lastPrinted>
  <dcterms:created xsi:type="dcterms:W3CDTF">2026-02-16T14:19:00Z</dcterms:created>
  <dcterms:modified xsi:type="dcterms:W3CDTF">2026-02-20T11:45:00Z</dcterms:modified>
</cp:coreProperties>
</file>